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1205E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</w:t>
      </w:r>
      <w:r w:rsidR="001205E1">
        <w:rPr>
          <w:rFonts w:ascii="Times New Roman" w:eastAsia="Times New Roman" w:hAnsi="Times New Roman" w:cs="Times New Roman"/>
          <w:sz w:val="24"/>
          <w:szCs w:val="24"/>
          <w:lang w:eastAsia="ko-KR"/>
        </w:rPr>
        <w:t>6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205E1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1205E1">
        <w:rPr>
          <w:rFonts w:ascii="Times New Roman" w:eastAsia="Times New Roman" w:hAnsi="Times New Roman" w:cs="Times New Roman"/>
          <w:sz w:val="24"/>
          <w:szCs w:val="24"/>
          <w:lang w:eastAsia="ko-KR"/>
        </w:rPr>
        <w:t>3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D57671" w:rsidRDefault="004B594F" w:rsidP="004B59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«Поликлиника департамента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pgNum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находящееся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 </w:t>
      </w:r>
      <w:proofErr w:type="gramStart"/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г</w:t>
      </w:r>
      <w:proofErr w:type="gramEnd"/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ул.</w:t>
      </w:r>
    </w:p>
    <w:p w:rsidR="004B594F" w:rsidRDefault="004B594F" w:rsidP="004B594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3 «Б»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Pr="00167FDB">
        <w:t xml:space="preserve"> </w:t>
      </w:r>
      <w:r w:rsidRPr="00742C7C">
        <w:rPr>
          <w:rFonts w:ascii="Times New Roman" w:hAnsi="Times New Roman" w:cs="Times New Roman"/>
          <w:sz w:val="24"/>
          <w:szCs w:val="24"/>
        </w:rPr>
        <w:t>июня 2021 года № 375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подали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объявление о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е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способом запроса ценовых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</w:t>
      </w:r>
      <w:r w:rsidR="001205E1">
        <w:rPr>
          <w:rFonts w:ascii="Times New Roman" w:eastAsia="Times New Roman" w:hAnsi="Times New Roman" w:cs="Times New Roman"/>
          <w:sz w:val="24"/>
          <w:szCs w:val="24"/>
          <w:lang w:eastAsia="ko-KR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.0</w:t>
      </w:r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.202</w:t>
      </w:r>
      <w:r w:rsidR="001205E1">
        <w:rPr>
          <w:rFonts w:ascii="Times New Roman" w:eastAsia="Times New Roman" w:hAnsi="Times New Roman" w:cs="Times New Roman"/>
          <w:sz w:val="24"/>
          <w:szCs w:val="24"/>
          <w:lang w:eastAsia="ko-KR"/>
        </w:rPr>
        <w:t>3</w:t>
      </w:r>
      <w:proofErr w:type="gramEnd"/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г</w:t>
      </w:r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</w:t>
      </w:r>
      <w:r w:rsidR="001205E1">
        <w:rPr>
          <w:rFonts w:ascii="Times New Roman" w:eastAsia="Times New Roman" w:hAnsi="Times New Roman" w:cs="Times New Roman"/>
          <w:sz w:val="24"/>
          <w:szCs w:val="24"/>
          <w:lang w:eastAsia="ko-KR"/>
        </w:rPr>
        <w:t>15.02.2023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г.</w:t>
      </w:r>
    </w:p>
    <w:p w:rsidR="004B594F" w:rsidRPr="00D57671" w:rsidRDefault="004B594F" w:rsidP="004B594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120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1029513,30</w:t>
      </w:r>
      <w:r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 w:rsidR="00120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Один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миллион </w:t>
      </w:r>
      <w:r w:rsidR="00120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двадцать девять тысяч пятьсот тринадцать</w:t>
      </w:r>
      <w:r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 w:rsidR="00120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30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4B594F" w:rsidRPr="00F24FF0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«Поликлиника департамента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 «Б»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4B594F" w:rsidRPr="006E2DE2" w:rsidRDefault="004B594F" w:rsidP="004B594F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 </w:t>
      </w:r>
      <w:r w:rsidRPr="006E2D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4B594F" w:rsidRDefault="004B594F" w:rsidP="004B594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Cs/>
          <w:lang w:val="kk-KZ"/>
        </w:rPr>
        <w:t xml:space="preserve">   </w:t>
      </w:r>
      <w:r>
        <w:rPr>
          <w:rFonts w:ascii="Times New Roman" w:eastAsia="Calibri" w:hAnsi="Times New Roman" w:cs="Times New Roman"/>
          <w:lang w:val="kk-KZ"/>
        </w:rPr>
        <w:t xml:space="preserve">  </w:t>
      </w:r>
      <w:r w:rsidRPr="00B34195">
        <w:rPr>
          <w:rFonts w:ascii="Times New Roman" w:eastAsia="Calibri" w:hAnsi="Times New Roman" w:cs="Times New Roman"/>
          <w:lang w:val="kk-KZ"/>
        </w:rPr>
        <w:t>ТОО «</w:t>
      </w:r>
      <w:r w:rsidR="001205E1" w:rsidRPr="001205E1">
        <w:rPr>
          <w:rFonts w:ascii="Times New Roman" w:hAnsi="Times New Roman" w:cs="Times New Roman"/>
          <w:bCs/>
          <w:color w:val="000000"/>
          <w:lang w:val="kk-KZ"/>
        </w:rPr>
        <w:t>ДиАКит</w:t>
      </w:r>
      <w:r w:rsidRPr="00B34195">
        <w:rPr>
          <w:rFonts w:ascii="Times New Roman" w:eastAsia="Calibri" w:hAnsi="Times New Roman" w:cs="Times New Roman"/>
          <w:lang w:val="kk-KZ"/>
        </w:rPr>
        <w:t xml:space="preserve">» - г. </w:t>
      </w:r>
      <w:r w:rsidR="001205E1">
        <w:rPr>
          <w:rFonts w:ascii="Times New Roman" w:eastAsia="Calibri" w:hAnsi="Times New Roman" w:cs="Times New Roman"/>
          <w:lang w:val="kk-KZ"/>
        </w:rPr>
        <w:t xml:space="preserve">Караганда,район А.Бокейхан, мкр. 19, строение 40А </w:t>
      </w:r>
      <w:r w:rsidRPr="00B34195">
        <w:rPr>
          <w:rFonts w:ascii="Times New Roman" w:eastAsia="Calibri" w:hAnsi="Times New Roman" w:cs="Times New Roman"/>
          <w:lang w:val="kk-KZ"/>
        </w:rPr>
        <w:t xml:space="preserve"> (</w:t>
      </w:r>
      <w:r w:rsidR="00DE5ECB">
        <w:rPr>
          <w:rFonts w:ascii="Times New Roman" w:eastAsia="Calibri" w:hAnsi="Times New Roman" w:cs="Times New Roman"/>
          <w:lang w:val="kk-KZ"/>
        </w:rPr>
        <w:t xml:space="preserve"> </w:t>
      </w:r>
      <w:r w:rsidR="001205E1">
        <w:rPr>
          <w:rFonts w:ascii="Times New Roman" w:eastAsia="Calibri" w:hAnsi="Times New Roman" w:cs="Times New Roman"/>
          <w:lang w:val="kk-KZ"/>
        </w:rPr>
        <w:t>11</w:t>
      </w:r>
      <w:r>
        <w:rPr>
          <w:rFonts w:ascii="Times New Roman" w:eastAsia="Calibri" w:hAnsi="Times New Roman" w:cs="Times New Roman"/>
          <w:lang w:val="kk-KZ"/>
        </w:rPr>
        <w:t>.0</w:t>
      </w:r>
      <w:r w:rsidR="001205E1">
        <w:rPr>
          <w:rFonts w:ascii="Times New Roman" w:eastAsia="Calibri" w:hAnsi="Times New Roman" w:cs="Times New Roman"/>
          <w:lang w:val="kk-KZ"/>
        </w:rPr>
        <w:t>2.2023 г.</w:t>
      </w:r>
      <w:r w:rsidR="00D02E84">
        <w:rPr>
          <w:rFonts w:ascii="Times New Roman" w:eastAsia="Calibri" w:hAnsi="Times New Roman" w:cs="Times New Roman"/>
          <w:lang w:val="kk-KZ"/>
        </w:rPr>
        <w:t xml:space="preserve">  </w:t>
      </w:r>
      <w:r w:rsidR="001205E1">
        <w:rPr>
          <w:rFonts w:ascii="Times New Roman" w:eastAsia="Calibri" w:hAnsi="Times New Roman" w:cs="Times New Roman"/>
          <w:lang w:val="kk-KZ"/>
        </w:rPr>
        <w:t>10</w:t>
      </w:r>
      <w:r>
        <w:rPr>
          <w:rFonts w:ascii="Times New Roman" w:eastAsia="Calibri" w:hAnsi="Times New Roman" w:cs="Times New Roman"/>
          <w:lang w:val="kk-KZ"/>
        </w:rPr>
        <w:t>:</w:t>
      </w:r>
      <w:r w:rsidR="001205E1">
        <w:rPr>
          <w:rFonts w:ascii="Times New Roman" w:eastAsia="Calibri" w:hAnsi="Times New Roman" w:cs="Times New Roman"/>
          <w:lang w:val="kk-KZ"/>
        </w:rPr>
        <w:t>30</w:t>
      </w:r>
      <w:r w:rsidRPr="00B34195">
        <w:rPr>
          <w:rFonts w:ascii="Times New Roman" w:eastAsia="Calibri" w:hAnsi="Times New Roman" w:cs="Times New Roman"/>
          <w:lang w:val="kk-KZ"/>
        </w:rPr>
        <w:t>)</w:t>
      </w:r>
    </w:p>
    <w:p w:rsidR="00DE5ECB" w:rsidRPr="001205E1" w:rsidRDefault="00D02E84" w:rsidP="004B594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ТОО «</w:t>
      </w:r>
      <w:r w:rsidRPr="00D02E84">
        <w:rPr>
          <w:rFonts w:ascii="Times New Roman" w:eastAsia="Calibri" w:hAnsi="Times New Roman" w:cs="Times New Roman"/>
          <w:lang w:val="kk-KZ"/>
        </w:rPr>
        <w:t>RAN Medical</w:t>
      </w:r>
      <w:r w:rsidR="00DE5ECB">
        <w:rPr>
          <w:rFonts w:ascii="Times New Roman" w:eastAsia="Calibri" w:hAnsi="Times New Roman" w:cs="Times New Roman"/>
          <w:lang w:val="kk-KZ"/>
        </w:rPr>
        <w:t>»</w:t>
      </w:r>
      <w:r w:rsidR="00DE5ECB" w:rsidRPr="001205E1">
        <w:rPr>
          <w:rFonts w:ascii="Times New Roman" w:eastAsia="Calibri" w:hAnsi="Times New Roman" w:cs="Times New Roman"/>
          <w:lang w:val="kk-KZ"/>
        </w:rPr>
        <w:t xml:space="preserve">  -г. Кызылорда,ул.</w:t>
      </w:r>
      <w:r>
        <w:rPr>
          <w:rFonts w:ascii="Times New Roman" w:eastAsia="Calibri" w:hAnsi="Times New Roman" w:cs="Times New Roman"/>
          <w:lang w:val="kk-KZ"/>
        </w:rPr>
        <w:t>Караша, дом 37</w:t>
      </w:r>
      <w:r w:rsidR="00DE5ECB" w:rsidRPr="001205E1">
        <w:rPr>
          <w:rFonts w:ascii="Times New Roman" w:eastAsia="Calibri" w:hAnsi="Times New Roman" w:cs="Times New Roman"/>
          <w:lang w:val="kk-KZ"/>
        </w:rPr>
        <w:t xml:space="preserve"> (</w:t>
      </w:r>
      <w:r>
        <w:rPr>
          <w:rFonts w:ascii="Times New Roman" w:eastAsia="Calibri" w:hAnsi="Times New Roman" w:cs="Times New Roman"/>
          <w:lang w:val="kk-KZ"/>
        </w:rPr>
        <w:t>14</w:t>
      </w:r>
      <w:r w:rsidR="00DE5ECB" w:rsidRPr="001205E1">
        <w:rPr>
          <w:rFonts w:ascii="Times New Roman" w:eastAsia="Calibri" w:hAnsi="Times New Roman" w:cs="Times New Roman"/>
          <w:lang w:val="kk-KZ"/>
        </w:rPr>
        <w:t>.0</w:t>
      </w:r>
      <w:r>
        <w:rPr>
          <w:rFonts w:ascii="Times New Roman" w:eastAsia="Calibri" w:hAnsi="Times New Roman" w:cs="Times New Roman"/>
          <w:lang w:val="kk-KZ"/>
        </w:rPr>
        <w:t>2</w:t>
      </w:r>
      <w:r w:rsidR="00DE5ECB" w:rsidRPr="001205E1">
        <w:rPr>
          <w:rFonts w:ascii="Times New Roman" w:eastAsia="Calibri" w:hAnsi="Times New Roman" w:cs="Times New Roman"/>
          <w:lang w:val="kk-KZ"/>
        </w:rPr>
        <w:t>.202</w:t>
      </w:r>
      <w:r>
        <w:rPr>
          <w:rFonts w:ascii="Times New Roman" w:eastAsia="Calibri" w:hAnsi="Times New Roman" w:cs="Times New Roman"/>
          <w:lang w:val="kk-KZ"/>
        </w:rPr>
        <w:t>3</w:t>
      </w:r>
      <w:r w:rsidR="00DE5ECB" w:rsidRPr="001205E1">
        <w:rPr>
          <w:rFonts w:ascii="Times New Roman" w:eastAsia="Calibri" w:hAnsi="Times New Roman" w:cs="Times New Roman"/>
          <w:lang w:val="kk-KZ"/>
        </w:rPr>
        <w:t>г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="00DE5ECB" w:rsidRPr="001205E1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 xml:space="preserve"> 10</w:t>
      </w:r>
      <w:r w:rsidR="00DE5ECB" w:rsidRPr="001205E1">
        <w:rPr>
          <w:rFonts w:ascii="Times New Roman" w:eastAsia="Calibri" w:hAnsi="Times New Roman" w:cs="Times New Roman"/>
          <w:lang w:val="kk-KZ"/>
        </w:rPr>
        <w:t>:</w:t>
      </w:r>
      <w:r>
        <w:rPr>
          <w:rFonts w:ascii="Times New Roman" w:eastAsia="Calibri" w:hAnsi="Times New Roman" w:cs="Times New Roman"/>
          <w:lang w:val="kk-KZ"/>
        </w:rPr>
        <w:t>0</w:t>
      </w:r>
      <w:r w:rsidR="00DE5ECB" w:rsidRPr="001205E1">
        <w:rPr>
          <w:rFonts w:ascii="Times New Roman" w:eastAsia="Calibri" w:hAnsi="Times New Roman" w:cs="Times New Roman"/>
          <w:lang w:val="kk-KZ"/>
        </w:rPr>
        <w:t>0)</w:t>
      </w:r>
    </w:p>
    <w:p w:rsidR="004B594F" w:rsidRDefault="004B594F" w:rsidP="004B594F">
      <w:pPr>
        <w:spacing w:after="0" w:line="240" w:lineRule="auto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 w:rsidR="00D02E84">
        <w:rPr>
          <w:rFonts w:ascii="Times New Roman" w:hAnsi="Times New Roman" w:cs="Times New Roman"/>
          <w:bCs/>
          <w:color w:val="000000"/>
          <w:lang w:val="kk-KZ"/>
        </w:rPr>
        <w:t xml:space="preserve"> ТОО «Микс плюс»</w:t>
      </w:r>
      <w:r w:rsidRPr="001205E1">
        <w:rPr>
          <w:rFonts w:ascii="Times New Roman" w:hAnsi="Times New Roman" w:cs="Times New Roman"/>
          <w:bCs/>
          <w:color w:val="000000"/>
          <w:lang w:val="kk-KZ"/>
        </w:rPr>
        <w:t xml:space="preserve">  -  </w:t>
      </w:r>
      <w:r w:rsidR="00D02E84">
        <w:rPr>
          <w:rFonts w:ascii="Times New Roman" w:hAnsi="Times New Roman" w:cs="Times New Roman"/>
          <w:bCs/>
          <w:color w:val="000000"/>
          <w:lang w:val="kk-KZ"/>
        </w:rPr>
        <w:t>Акмолинская область,</w:t>
      </w:r>
      <w:r w:rsidR="00DF4F96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Pr="001205E1">
        <w:rPr>
          <w:rFonts w:ascii="Times New Roman" w:hAnsi="Times New Roman" w:cs="Times New Roman"/>
          <w:bCs/>
          <w:color w:val="000000"/>
          <w:lang w:val="kk-KZ"/>
        </w:rPr>
        <w:t>г.</w:t>
      </w:r>
      <w:r w:rsidR="00D02E84">
        <w:rPr>
          <w:rFonts w:ascii="Times New Roman" w:hAnsi="Times New Roman" w:cs="Times New Roman"/>
          <w:bCs/>
          <w:color w:val="000000"/>
          <w:lang w:val="kk-KZ"/>
        </w:rPr>
        <w:t>Кокшетау</w:t>
      </w:r>
      <w:r w:rsidR="00DF4F96">
        <w:rPr>
          <w:rFonts w:ascii="Times New Roman" w:hAnsi="Times New Roman" w:cs="Times New Roman"/>
          <w:bCs/>
          <w:color w:val="000000"/>
          <w:lang w:val="kk-KZ"/>
        </w:rPr>
        <w:t xml:space="preserve">, ул. Абая 48/37 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 xml:space="preserve"> (</w:t>
      </w:r>
      <w:r w:rsidR="00DF4F96">
        <w:rPr>
          <w:rFonts w:ascii="Times New Roman" w:hAnsi="Times New Roman" w:cs="Times New Roman"/>
          <w:bCs/>
          <w:color w:val="000000"/>
          <w:lang w:val="kk-KZ"/>
        </w:rPr>
        <w:t>14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>.0</w:t>
      </w:r>
      <w:r w:rsidR="00DF4F96">
        <w:rPr>
          <w:rFonts w:ascii="Times New Roman" w:hAnsi="Times New Roman" w:cs="Times New Roman"/>
          <w:bCs/>
          <w:color w:val="000000"/>
          <w:lang w:val="kk-KZ"/>
        </w:rPr>
        <w:t>2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>.202</w:t>
      </w:r>
      <w:r w:rsidR="00DF4F96">
        <w:rPr>
          <w:rFonts w:ascii="Times New Roman" w:hAnsi="Times New Roman" w:cs="Times New Roman"/>
          <w:bCs/>
          <w:color w:val="000000"/>
          <w:lang w:val="kk-KZ"/>
        </w:rPr>
        <w:t>3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 xml:space="preserve">г. </w:t>
      </w:r>
      <w:r w:rsidR="00DF4F96">
        <w:rPr>
          <w:rFonts w:ascii="Times New Roman" w:hAnsi="Times New Roman" w:cs="Times New Roman"/>
          <w:bCs/>
          <w:color w:val="000000"/>
          <w:lang w:val="kk-KZ"/>
        </w:rPr>
        <w:t>15:05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>)</w:t>
      </w:r>
    </w:p>
    <w:p w:rsidR="00DF4F96" w:rsidRPr="00D02E84" w:rsidRDefault="00DF4F96" w:rsidP="004B594F">
      <w:pPr>
        <w:spacing w:after="0" w:line="240" w:lineRule="auto"/>
        <w:rPr>
          <w:rFonts w:ascii="Times New Roman" w:hAnsi="Times New Roman" w:cs="Times New Roman"/>
          <w:bCs/>
          <w:color w:val="000000"/>
          <w:lang w:val="kk-KZ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     ТОО «Южная медицинская компания Текна» - </w:t>
      </w:r>
      <w:r w:rsidRPr="001205E1">
        <w:rPr>
          <w:rFonts w:ascii="Times New Roman" w:hAnsi="Times New Roman" w:cs="Times New Roman"/>
          <w:bCs/>
          <w:color w:val="000000"/>
          <w:lang w:val="kk-KZ"/>
        </w:rPr>
        <w:t>г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. Шымкент, мкр. Катын копр, ул. К.ошемулы, дом 5А 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 xml:space="preserve"> (</w:t>
      </w:r>
      <w:r>
        <w:rPr>
          <w:rFonts w:ascii="Times New Roman" w:hAnsi="Times New Roman" w:cs="Times New Roman"/>
          <w:bCs/>
          <w:color w:val="000000"/>
          <w:lang w:val="kk-KZ"/>
        </w:rPr>
        <w:t>15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>.0</w:t>
      </w:r>
      <w:r>
        <w:rPr>
          <w:rFonts w:ascii="Times New Roman" w:hAnsi="Times New Roman" w:cs="Times New Roman"/>
          <w:bCs/>
          <w:color w:val="000000"/>
          <w:lang w:val="kk-KZ"/>
        </w:rPr>
        <w:t>2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>.202</w:t>
      </w:r>
      <w:r>
        <w:rPr>
          <w:rFonts w:ascii="Times New Roman" w:hAnsi="Times New Roman" w:cs="Times New Roman"/>
          <w:bCs/>
          <w:color w:val="000000"/>
          <w:lang w:val="kk-KZ"/>
        </w:rPr>
        <w:t>3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 xml:space="preserve">г. </w:t>
      </w:r>
      <w:r>
        <w:rPr>
          <w:rFonts w:ascii="Times New Roman" w:hAnsi="Times New Roman" w:cs="Times New Roman"/>
          <w:bCs/>
          <w:color w:val="000000"/>
          <w:lang w:val="kk-KZ"/>
        </w:rPr>
        <w:t>09:15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>)</w:t>
      </w:r>
    </w:p>
    <w:p w:rsidR="004B594F" w:rsidRPr="00D02E84" w:rsidRDefault="004B594F">
      <w:pPr>
        <w:rPr>
          <w:rFonts w:ascii="Times New Roman" w:hAnsi="Times New Roman" w:cs="Times New Roman"/>
          <w:lang w:val="kk-KZ"/>
        </w:rPr>
      </w:pPr>
      <w:r w:rsidRPr="00D02E84">
        <w:rPr>
          <w:lang w:val="kk-KZ"/>
        </w:rPr>
        <w:t xml:space="preserve">      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3382"/>
        <w:gridCol w:w="4417"/>
        <w:gridCol w:w="850"/>
        <w:gridCol w:w="993"/>
        <w:gridCol w:w="992"/>
        <w:gridCol w:w="992"/>
        <w:gridCol w:w="992"/>
        <w:gridCol w:w="938"/>
        <w:gridCol w:w="55"/>
        <w:gridCol w:w="1098"/>
      </w:tblGrid>
      <w:tr w:rsidR="0069508A" w:rsidRPr="004B594F" w:rsidTr="0069508A">
        <w:trPr>
          <w:trHeight w:val="1152"/>
        </w:trPr>
        <w:tc>
          <w:tcPr>
            <w:tcW w:w="531" w:type="dxa"/>
            <w:hideMark/>
          </w:tcPr>
          <w:p w:rsidR="0069508A" w:rsidRPr="004B594F" w:rsidRDefault="0069508A" w:rsidP="004B594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B594F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</w:p>
        </w:tc>
        <w:tc>
          <w:tcPr>
            <w:tcW w:w="3382" w:type="dxa"/>
            <w:hideMark/>
          </w:tcPr>
          <w:p w:rsidR="0069508A" w:rsidRPr="004B594F" w:rsidRDefault="0069508A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 xml:space="preserve"> МНН</w:t>
            </w:r>
          </w:p>
        </w:tc>
        <w:tc>
          <w:tcPr>
            <w:tcW w:w="4417" w:type="dxa"/>
            <w:hideMark/>
          </w:tcPr>
          <w:p w:rsidR="0069508A" w:rsidRPr="004B594F" w:rsidRDefault="0069508A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850" w:type="dxa"/>
            <w:hideMark/>
          </w:tcPr>
          <w:p w:rsidR="0069508A" w:rsidRPr="004B594F" w:rsidRDefault="0069508A" w:rsidP="004B594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Едини-ца</w:t>
            </w:r>
            <w:proofErr w:type="spellEnd"/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 xml:space="preserve"> измерение</w:t>
            </w:r>
          </w:p>
        </w:tc>
        <w:tc>
          <w:tcPr>
            <w:tcW w:w="993" w:type="dxa"/>
            <w:hideMark/>
          </w:tcPr>
          <w:p w:rsidR="0069508A" w:rsidRPr="004B594F" w:rsidRDefault="0069508A" w:rsidP="004B594F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>Кол-во, объем</w:t>
            </w:r>
          </w:p>
        </w:tc>
        <w:tc>
          <w:tcPr>
            <w:tcW w:w="992" w:type="dxa"/>
            <w:hideMark/>
          </w:tcPr>
          <w:p w:rsidR="0069508A" w:rsidRPr="004B594F" w:rsidRDefault="0069508A" w:rsidP="004B594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594F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,з</w:t>
            </w:r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>а</w:t>
            </w:r>
            <w:proofErr w:type="spellEnd"/>
            <w:r w:rsidRPr="004B594F">
              <w:rPr>
                <w:rFonts w:ascii="Times New Roman" w:hAnsi="Times New Roman" w:cs="Times New Roman"/>
                <w:b/>
                <w:bCs/>
              </w:rPr>
              <w:t xml:space="preserve"> единицу</w:t>
            </w:r>
          </w:p>
        </w:tc>
        <w:tc>
          <w:tcPr>
            <w:tcW w:w="992" w:type="dxa"/>
            <w:hideMark/>
          </w:tcPr>
          <w:p w:rsidR="0069508A" w:rsidRPr="004B594F" w:rsidRDefault="0069508A" w:rsidP="00DE5E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ДиАКиТ</w:t>
            </w:r>
            <w:proofErr w:type="spellEnd"/>
          </w:p>
        </w:tc>
        <w:tc>
          <w:tcPr>
            <w:tcW w:w="992" w:type="dxa"/>
            <w:hideMark/>
          </w:tcPr>
          <w:p w:rsidR="0069508A" w:rsidRPr="0069508A" w:rsidRDefault="0069508A" w:rsidP="0069508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 xml:space="preserve">ТОО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RAN Medical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hideMark/>
          </w:tcPr>
          <w:p w:rsidR="0069508A" w:rsidRPr="00DE5ECB" w:rsidRDefault="0069508A" w:rsidP="00DE5E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плюс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9508A" w:rsidRPr="00DE5ECB" w:rsidRDefault="0069508A" w:rsidP="00DE5E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Текна</w:t>
            </w:r>
            <w:proofErr w:type="spellEnd"/>
          </w:p>
        </w:tc>
      </w:tr>
      <w:tr w:rsidR="0069508A" w:rsidRPr="004B594F" w:rsidTr="0069508A">
        <w:trPr>
          <w:trHeight w:val="445"/>
        </w:trPr>
        <w:tc>
          <w:tcPr>
            <w:tcW w:w="531" w:type="dxa"/>
            <w:hideMark/>
          </w:tcPr>
          <w:p w:rsidR="0069508A" w:rsidRPr="00973E0D" w:rsidRDefault="0069508A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Линкомицин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30 %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30 %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3C596C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69508A">
        <w:trPr>
          <w:trHeight w:val="406"/>
        </w:trPr>
        <w:tc>
          <w:tcPr>
            <w:tcW w:w="531" w:type="dxa"/>
            <w:hideMark/>
          </w:tcPr>
          <w:p w:rsidR="0069508A" w:rsidRPr="00973E0D" w:rsidRDefault="0069508A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Супрастин</w:t>
            </w:r>
            <w:proofErr w:type="spellEnd"/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мг 1 мл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292,66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292,40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69508A">
        <w:trPr>
          <w:trHeight w:val="406"/>
        </w:trPr>
        <w:tc>
          <w:tcPr>
            <w:tcW w:w="531" w:type="dxa"/>
            <w:hideMark/>
          </w:tcPr>
          <w:p w:rsidR="0069508A" w:rsidRPr="00973E0D" w:rsidRDefault="0069508A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Кетопрофен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гель 25мг/г 30 г  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наружного  применения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690,00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3C596C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3C596C">
        <w:trPr>
          <w:trHeight w:val="733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4417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4398,00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4380,00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</w:tr>
      <w:tr w:rsidR="0069508A" w:rsidRPr="004B594F" w:rsidTr="003C596C">
        <w:trPr>
          <w:trHeight w:val="485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4417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4480,00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</w:tr>
      <w:tr w:rsidR="0069508A" w:rsidRPr="004B594F" w:rsidTr="00973E0D">
        <w:trPr>
          <w:trHeight w:val="511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4417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992" w:type="dxa"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4480,00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</w:tr>
      <w:tr w:rsidR="0069508A" w:rsidRPr="004B594F" w:rsidTr="00973E0D">
        <w:trPr>
          <w:trHeight w:val="550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Цефаперазон</w:t>
            </w:r>
            <w:proofErr w:type="spellEnd"/>
          </w:p>
        </w:tc>
        <w:tc>
          <w:tcPr>
            <w:tcW w:w="4417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4322,00</w:t>
            </w:r>
          </w:p>
        </w:tc>
        <w:tc>
          <w:tcPr>
            <w:tcW w:w="992" w:type="dxa"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4300,00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69508A" w:rsidRPr="004B594F" w:rsidTr="00973E0D">
        <w:trPr>
          <w:trHeight w:val="459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Цефтраксион</w:t>
            </w:r>
            <w:proofErr w:type="spellEnd"/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4480,00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</w:tr>
      <w:tr w:rsidR="0069508A" w:rsidRPr="004B594F" w:rsidTr="00973E0D">
        <w:trPr>
          <w:trHeight w:val="498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Гентамицин</w:t>
            </w:r>
            <w:proofErr w:type="spellEnd"/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4480,00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</w:tr>
      <w:tr w:rsidR="0069508A" w:rsidRPr="004B594F" w:rsidTr="00973E0D">
        <w:trPr>
          <w:trHeight w:val="459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Амоксиклав</w:t>
            </w:r>
            <w:proofErr w:type="spellEnd"/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4480,00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8635B1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</w:tr>
      <w:tr w:rsidR="0069508A" w:rsidRPr="004B594F" w:rsidTr="00973E0D">
        <w:trPr>
          <w:trHeight w:val="432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82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АВСДЕ для реакции агглютинации</w:t>
            </w:r>
          </w:p>
        </w:tc>
        <w:tc>
          <w:tcPr>
            <w:tcW w:w="4417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АВСДЕ для реакции агглютинации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635B1" w:rsidRPr="000E31E6">
              <w:rPr>
                <w:rFonts w:ascii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06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2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 к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Sh.Sonnei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фазы 1,1 для РА</w:t>
            </w:r>
          </w:p>
        </w:tc>
        <w:tc>
          <w:tcPr>
            <w:tcW w:w="4417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к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Sonnei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фазы I,I для РА 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511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2" w:type="dxa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поливалентная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редких групп</w:t>
            </w:r>
          </w:p>
        </w:tc>
        <w:tc>
          <w:tcPr>
            <w:tcW w:w="4417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поливалентная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редких групп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72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82" w:type="dxa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 поливалентная  к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Sh.Flexeri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фазы 1,11,111,1V,V для РА</w:t>
            </w:r>
          </w:p>
        </w:tc>
        <w:tc>
          <w:tcPr>
            <w:tcW w:w="4417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 поливалентная  к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Sh.Flexeri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фазы 1,11,111,1V,V для РА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720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82" w:type="dxa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Бактоагар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Плоскирев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сальмонелл)</w:t>
            </w:r>
          </w:p>
        </w:tc>
        <w:tc>
          <w:tcPr>
            <w:tcW w:w="4417" w:type="dxa"/>
            <w:noWrap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Бактоагар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Плоскирев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сальмонелл)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115000,00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537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SDS-бульо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 и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SDS-бульо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 и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32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Клиглера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(питательная среда для первичной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Клиглера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(питательная среда для первичной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58000,00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59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Кристенсена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Кристенсена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69000,00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32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Сыворотка лошадиная нормальная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Сыворотка лошадиная нормальная</w:t>
            </w:r>
          </w:p>
        </w:tc>
        <w:tc>
          <w:tcPr>
            <w:tcW w:w="850" w:type="dxa"/>
            <w:noWrap/>
            <w:vAlign w:val="bottom"/>
            <w:hideMark/>
          </w:tcPr>
          <w:p w:rsidR="0069508A" w:rsidRPr="002E07A5" w:rsidRDefault="00EB41B8" w:rsidP="002E0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E07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19000,00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19000,00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32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глюкозой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глюкозой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662017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973E0D">
        <w:trPr>
          <w:trHeight w:val="459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лактозой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лактозой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41104D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41104D">
        <w:trPr>
          <w:trHeight w:val="406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2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сахарозой</w:t>
            </w:r>
          </w:p>
        </w:tc>
        <w:tc>
          <w:tcPr>
            <w:tcW w:w="4417" w:type="dxa"/>
            <w:noWrap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сахарозой</w:t>
            </w:r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41104D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08A" w:rsidRPr="004B594F" w:rsidTr="0041104D">
        <w:trPr>
          <w:trHeight w:val="472"/>
        </w:trPr>
        <w:tc>
          <w:tcPr>
            <w:tcW w:w="531" w:type="dxa"/>
            <w:hideMark/>
          </w:tcPr>
          <w:p w:rsidR="0069508A" w:rsidRPr="00973E0D" w:rsidRDefault="003C596C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82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маннитом</w:t>
            </w:r>
            <w:proofErr w:type="spellEnd"/>
          </w:p>
        </w:tc>
        <w:tc>
          <w:tcPr>
            <w:tcW w:w="4417" w:type="dxa"/>
            <w:vAlign w:val="bottom"/>
            <w:hideMark/>
          </w:tcPr>
          <w:p w:rsidR="0069508A" w:rsidRPr="00973E0D" w:rsidRDefault="006950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маннитом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69508A" w:rsidRPr="00973E0D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69508A" w:rsidRPr="000E31E6" w:rsidRDefault="00695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992" w:type="dxa"/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9508A" w:rsidRPr="000E31E6" w:rsidRDefault="0041104D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noWrap/>
            <w:hideMark/>
          </w:tcPr>
          <w:p w:rsidR="0069508A" w:rsidRPr="000E31E6" w:rsidRDefault="0069508A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69508A" w:rsidRPr="000E31E6" w:rsidRDefault="0069508A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2E07A5">
        <w:trPr>
          <w:trHeight w:val="485"/>
        </w:trPr>
        <w:tc>
          <w:tcPr>
            <w:tcW w:w="531" w:type="dxa"/>
            <w:hideMark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82" w:type="dxa"/>
            <w:vAlign w:val="bottom"/>
            <w:hideMark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 кроличья цитратная  сухая</w:t>
            </w:r>
          </w:p>
        </w:tc>
        <w:tc>
          <w:tcPr>
            <w:tcW w:w="4417" w:type="dxa"/>
            <w:vAlign w:val="bottom"/>
            <w:hideMark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 кроличья цитратная  сухая</w:t>
            </w:r>
          </w:p>
        </w:tc>
        <w:tc>
          <w:tcPr>
            <w:tcW w:w="850" w:type="dxa"/>
            <w:noWrap/>
            <w:vAlign w:val="center"/>
            <w:hideMark/>
          </w:tcPr>
          <w:p w:rsidR="00EB41B8" w:rsidRPr="00973E0D" w:rsidRDefault="00EB41B8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EB41B8" w:rsidRPr="00973E0D" w:rsidRDefault="00EB41B8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992" w:type="dxa"/>
            <w:vAlign w:val="center"/>
            <w:hideMark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hideMark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  <w:hideMark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82" w:type="dxa"/>
            <w:vAlign w:val="bottom"/>
            <w:hideMark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Элективная среда Энд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17" w:type="dxa"/>
            <w:vAlign w:val="bottom"/>
            <w:hideMark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Элективная среда Энд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  <w:hideMark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  <w:hideMark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992" w:type="dxa"/>
            <w:hideMark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hideMark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Гипосульфит натрия</w:t>
            </w:r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Гипосульфит натрия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чистая  лактоза</w:t>
            </w:r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чистая  лактоза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Химическая чистый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Химическая чистый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фенилаланином</w:t>
            </w:r>
            <w:proofErr w:type="spellEnd"/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фенилаланином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115000,00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Селенитовая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бульон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итательная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накопления сальмонелл сухая</w:t>
            </w:r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Селенитовая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бульон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итательная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накопления сальмонелл сухая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контроля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стерильности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тиоглеколевая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</w:t>
            </w:r>
          </w:p>
        </w:tc>
        <w:tc>
          <w:tcPr>
            <w:tcW w:w="4417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контроля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стерильности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тиоглеколевая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95000,00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Кесслера</w:t>
            </w:r>
            <w:proofErr w:type="spellEnd"/>
          </w:p>
        </w:tc>
        <w:tc>
          <w:tcPr>
            <w:tcW w:w="4417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Кесслера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58000,00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Транспортная 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Кэри-Блэра</w:t>
            </w:r>
            <w:proofErr w:type="spellEnd"/>
          </w:p>
        </w:tc>
        <w:tc>
          <w:tcPr>
            <w:tcW w:w="4417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Транспортная 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Кэри-Блэра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полимерная с наполнителе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зондом и транспортной средой)</w:t>
            </w:r>
          </w:p>
        </w:tc>
        <w:tc>
          <w:tcPr>
            <w:tcW w:w="4417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полимерная с наполнителе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зондом и транспортной средой)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385,00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Пептон  ферментативный сухой (для бактериологических питательных сред)</w:t>
            </w:r>
          </w:p>
        </w:tc>
        <w:tc>
          <w:tcPr>
            <w:tcW w:w="4417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Пептон  ферментативный сухой (для бактериологических питательных сред)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Стафилоккагар</w:t>
            </w:r>
            <w:proofErr w:type="spellEnd"/>
          </w:p>
        </w:tc>
        <w:tc>
          <w:tcPr>
            <w:tcW w:w="4417" w:type="dxa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Стафилоккокагар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предназначен для выделения стафилококка из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иследуемого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 (пищевых продуктов, грудного молока, кала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мочи, мокроты, мазков из носоглотки, отделяемого ран, глаз  и.т.д.) Используется в качестве основы для приготовления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молочно-жеточного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солевого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78000,00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Солевой бульон</w:t>
            </w:r>
          </w:p>
        </w:tc>
        <w:tc>
          <w:tcPr>
            <w:tcW w:w="4417" w:type="dxa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Солевой бульон используется для селективного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стафмлоккоков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клинического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метариала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пищевых продуктов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74000,00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82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реактивов для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контроля 100 мл</w:t>
            </w:r>
          </w:p>
        </w:tc>
        <w:tc>
          <w:tcPr>
            <w:tcW w:w="4417" w:type="dxa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реактивов для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контроля 100 мл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8500,00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8400,00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382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2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417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2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82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5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417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5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82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10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417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10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  180/60(1000тестов)</w:t>
            </w:r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  180/60(1000тестов)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7400,00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6800,00</w:t>
            </w: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5 мин</w:t>
            </w:r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5 мин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82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10мин</w:t>
            </w:r>
          </w:p>
        </w:tc>
        <w:tc>
          <w:tcPr>
            <w:tcW w:w="4417" w:type="dxa"/>
            <w:vAlign w:val="bottom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10мин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</w:tr>
      <w:tr w:rsidR="00EB41B8" w:rsidRPr="004B594F" w:rsidTr="0041104D">
        <w:trPr>
          <w:trHeight w:val="524"/>
        </w:trPr>
        <w:tc>
          <w:tcPr>
            <w:tcW w:w="531" w:type="dxa"/>
          </w:tcPr>
          <w:p w:rsidR="00EB41B8" w:rsidRPr="00973E0D" w:rsidRDefault="00EB41B8" w:rsidP="004B5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82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Термоконтейнер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холодов цели ТМ-52</w:t>
            </w:r>
          </w:p>
        </w:tc>
        <w:tc>
          <w:tcPr>
            <w:tcW w:w="4417" w:type="dxa"/>
            <w:vAlign w:val="center"/>
          </w:tcPr>
          <w:p w:rsidR="00EB41B8" w:rsidRPr="00973E0D" w:rsidRDefault="00EB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Термоконтейнер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холодов цели ТМ-52</w:t>
            </w:r>
          </w:p>
        </w:tc>
        <w:tc>
          <w:tcPr>
            <w:tcW w:w="850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  <w:vAlign w:val="center"/>
          </w:tcPr>
          <w:p w:rsidR="00EB41B8" w:rsidRPr="00973E0D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41B8" w:rsidRPr="000E31E6" w:rsidRDefault="00EB41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B41B8" w:rsidRPr="000E31E6" w:rsidRDefault="00EB41B8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EB41B8" w:rsidRPr="000E31E6" w:rsidRDefault="00EB41B8" w:rsidP="006950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21B5" w:rsidRDefault="00CA21B5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594F" w:rsidRPr="00F24FF0" w:rsidRDefault="004B594F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. Организатор закупок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Поликлиника департамента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области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Pr="00F24FF0">
        <w:rPr>
          <w:rFonts w:ascii="Times New Roman" w:hAnsi="Times New Roman" w:cs="Times New Roman"/>
          <w:sz w:val="24"/>
          <w:szCs w:val="24"/>
        </w:rPr>
        <w:t xml:space="preserve"> по результатам оценки и сопоставления ценовых предложений потенциальных поставщиков РЕШИЛА:</w:t>
      </w:r>
    </w:p>
    <w:p w:rsidR="004B594F" w:rsidRDefault="004B594F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- </w:t>
      </w:r>
      <w:r w:rsidRPr="00EE547D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EE547D">
        <w:rPr>
          <w:rFonts w:ascii="Times New Roman" w:hAnsi="Times New Roman" w:cs="Times New Roman"/>
          <w:sz w:val="24"/>
          <w:szCs w:val="24"/>
        </w:rPr>
        <w:t>победителем</w:t>
      </w:r>
      <w:r w:rsidR="003C596C">
        <w:rPr>
          <w:rFonts w:ascii="Times New Roman" w:eastAsia="Calibri" w:hAnsi="Times New Roman" w:cs="Times New Roman"/>
          <w:lang w:val="kk-KZ"/>
        </w:rPr>
        <w:t xml:space="preserve">     </w:t>
      </w:r>
      <w:r w:rsidR="003C596C" w:rsidRPr="003C596C">
        <w:rPr>
          <w:rFonts w:ascii="Times New Roman" w:eastAsia="Calibri" w:hAnsi="Times New Roman" w:cs="Times New Roman"/>
          <w:b/>
          <w:lang w:val="kk-KZ"/>
        </w:rPr>
        <w:t>ТОО «RAN Medical»  -г. Кызылорда,ул</w:t>
      </w:r>
      <w:proofErr w:type="gramStart"/>
      <w:r w:rsidR="003C596C" w:rsidRPr="003C596C">
        <w:rPr>
          <w:rFonts w:ascii="Times New Roman" w:eastAsia="Calibri" w:hAnsi="Times New Roman" w:cs="Times New Roman"/>
          <w:b/>
          <w:lang w:val="kk-KZ"/>
        </w:rPr>
        <w:t>.К</w:t>
      </w:r>
      <w:proofErr w:type="gramEnd"/>
      <w:r w:rsidR="003C596C" w:rsidRPr="003C596C">
        <w:rPr>
          <w:rFonts w:ascii="Times New Roman" w:eastAsia="Calibri" w:hAnsi="Times New Roman" w:cs="Times New Roman"/>
          <w:b/>
          <w:lang w:val="kk-KZ"/>
        </w:rPr>
        <w:t>араша, дом 37</w:t>
      </w:r>
      <w:r w:rsidR="003C596C" w:rsidRPr="001205E1">
        <w:rPr>
          <w:rFonts w:ascii="Times New Roman" w:eastAsia="Calibri" w:hAnsi="Times New Roman" w:cs="Times New Roman"/>
          <w:lang w:val="kk-KZ"/>
        </w:rPr>
        <w:t xml:space="preserve"> </w:t>
      </w:r>
      <w:r w:rsidR="00DE5ECB" w:rsidRPr="00B34195">
        <w:rPr>
          <w:rFonts w:ascii="Times New Roman" w:eastAsia="Calibri" w:hAnsi="Times New Roman" w:cs="Times New Roman"/>
          <w:lang w:val="kk-KZ"/>
        </w:rPr>
        <w:t xml:space="preserve">  </w:t>
      </w:r>
      <w:r w:rsidRPr="00F617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 xml:space="preserve">на основании предоставления наименьшего ценового предложения и заключить с ним договор на сумму </w:t>
      </w:r>
      <w:r w:rsidR="00FF1572">
        <w:rPr>
          <w:rFonts w:ascii="Times New Roman" w:hAnsi="Times New Roman" w:cs="Times New Roman"/>
          <w:b/>
          <w:sz w:val="24"/>
          <w:szCs w:val="24"/>
        </w:rPr>
        <w:t>678812</w:t>
      </w:r>
      <w:r w:rsidRPr="00973E0D">
        <w:rPr>
          <w:rFonts w:ascii="Times New Roman" w:hAnsi="Times New Roman" w:cs="Times New Roman"/>
          <w:b/>
          <w:sz w:val="24"/>
          <w:szCs w:val="24"/>
        </w:rPr>
        <w:t>,00</w:t>
      </w:r>
      <w:r w:rsidRPr="00F617BC">
        <w:rPr>
          <w:rFonts w:ascii="Times New Roman" w:hAnsi="Times New Roman" w:cs="Times New Roman"/>
          <w:sz w:val="24"/>
          <w:szCs w:val="24"/>
        </w:rPr>
        <w:t xml:space="preserve"> (</w:t>
      </w:r>
      <w:r w:rsidR="00EB41B8">
        <w:rPr>
          <w:rFonts w:ascii="Times New Roman" w:hAnsi="Times New Roman" w:cs="Times New Roman"/>
          <w:sz w:val="24"/>
          <w:szCs w:val="24"/>
        </w:rPr>
        <w:t xml:space="preserve">Шестьсот </w:t>
      </w:r>
      <w:r w:rsidR="00FF1572">
        <w:rPr>
          <w:rFonts w:ascii="Times New Roman" w:hAnsi="Times New Roman" w:cs="Times New Roman"/>
          <w:sz w:val="24"/>
          <w:szCs w:val="24"/>
        </w:rPr>
        <w:t xml:space="preserve">семьдесят восемь тысяч восемьсот </w:t>
      </w:r>
      <w:proofErr w:type="spellStart"/>
      <w:r w:rsidR="00FF1572">
        <w:rPr>
          <w:rFonts w:ascii="Times New Roman" w:hAnsi="Times New Roman" w:cs="Times New Roman"/>
          <w:sz w:val="24"/>
          <w:szCs w:val="24"/>
        </w:rPr>
        <w:t>двеннадцать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EB41B8" w:rsidRDefault="00EB41B8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83" w:type="dxa"/>
        <w:tblInd w:w="92" w:type="dxa"/>
        <w:tblLook w:val="04A0"/>
      </w:tblPr>
      <w:tblGrid>
        <w:gridCol w:w="514"/>
        <w:gridCol w:w="3491"/>
        <w:gridCol w:w="6368"/>
        <w:gridCol w:w="1070"/>
        <w:gridCol w:w="710"/>
        <w:gridCol w:w="1151"/>
        <w:gridCol w:w="1379"/>
      </w:tblGrid>
      <w:tr w:rsidR="003C596C" w:rsidRPr="00DE5ECB" w:rsidTr="00EB41B8">
        <w:trPr>
          <w:trHeight w:val="10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DE5ECB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3C596C" w:rsidRPr="00DE5ECB" w:rsidTr="00EB41B8">
        <w:trPr>
          <w:trHeight w:val="46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EB41B8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6C" w:rsidRPr="00973E0D" w:rsidRDefault="003C596C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Линкомицин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30 %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6C" w:rsidRPr="00973E0D" w:rsidRDefault="003C596C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30 %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6C" w:rsidRPr="00973E0D" w:rsidRDefault="003C596C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6C" w:rsidRPr="00973E0D" w:rsidRDefault="003C596C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96C" w:rsidRPr="00973E0D" w:rsidRDefault="003C596C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6C" w:rsidRPr="00973E0D" w:rsidRDefault="003C596C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3C596C" w:rsidRPr="00DE5ECB" w:rsidTr="00EB41B8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6C" w:rsidRPr="00EB41B8" w:rsidRDefault="003C596C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6C" w:rsidRPr="00973E0D" w:rsidRDefault="003C596C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Супрастин</w:t>
            </w:r>
            <w:proofErr w:type="spellEnd"/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6C" w:rsidRPr="00973E0D" w:rsidRDefault="003C596C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мг 1 мл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6C" w:rsidRPr="00973E0D" w:rsidRDefault="003C596C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6C" w:rsidRPr="00973E0D" w:rsidRDefault="003C596C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596C" w:rsidRPr="00973E0D" w:rsidRDefault="003C596C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292,40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6C" w:rsidRPr="00973E0D" w:rsidRDefault="003C596C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1462,00</w:t>
            </w:r>
          </w:p>
        </w:tc>
      </w:tr>
      <w:tr w:rsidR="002E07A5" w:rsidRPr="00DE5ECB" w:rsidTr="002E07A5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2E07A5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Кетопрофен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гель 25мг/г 30 г 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наружного  применения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2E07A5" w:rsidRPr="00DE5ECB" w:rsidTr="00EB41B8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Бактоагар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Плоскирев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сальмонелл)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Бактоагар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Плоскирев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шигелл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сальмонелл)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28750,00</w:t>
            </w:r>
          </w:p>
        </w:tc>
      </w:tr>
      <w:tr w:rsidR="002E07A5" w:rsidRPr="00DE5ECB" w:rsidTr="00EB41B8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SDS-бульо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 и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SDS-бульо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выделения  и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</w:tr>
      <w:tr w:rsidR="002E07A5" w:rsidRPr="00DE5ECB" w:rsidTr="00EB41B8">
        <w:trPr>
          <w:trHeight w:val="77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Клиглера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(питательная среда для первичной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Клиглера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(питательная среда для первичной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58000,00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14500,00</w:t>
            </w:r>
          </w:p>
        </w:tc>
      </w:tr>
      <w:tr w:rsidR="002E07A5" w:rsidRPr="00DE5ECB" w:rsidTr="00EB41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Кристенсена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Кристенсена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 идентификации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69000,00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17250,00</w:t>
            </w:r>
          </w:p>
        </w:tc>
      </w:tr>
      <w:tr w:rsidR="002E07A5" w:rsidRPr="00DE5ECB" w:rsidTr="00EB41B8">
        <w:trPr>
          <w:trHeight w:val="53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Сыворотка лошадиная нормальная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Сыворотка лошадиная нормальная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19000,00</w:t>
            </w:r>
          </w:p>
        </w:tc>
      </w:tr>
      <w:tr w:rsidR="002E07A5" w:rsidRPr="00DE5ECB" w:rsidTr="00EB41B8">
        <w:trPr>
          <w:trHeight w:val="57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глюкозой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глюкозой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13750,00</w:t>
            </w:r>
          </w:p>
        </w:tc>
      </w:tr>
      <w:tr w:rsidR="002E07A5" w:rsidRPr="00DE5ECB" w:rsidTr="00EB41B8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лактозой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лактозой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13750,00</w:t>
            </w:r>
          </w:p>
        </w:tc>
      </w:tr>
      <w:tr w:rsidR="002E07A5" w:rsidRPr="00DE5ECB" w:rsidTr="00EB41B8">
        <w:trPr>
          <w:trHeight w:val="52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сахарозой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сахарозой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13750,00</w:t>
            </w:r>
          </w:p>
        </w:tc>
      </w:tr>
      <w:tr w:rsidR="002E07A5" w:rsidRPr="00DE5ECB" w:rsidTr="00EB41B8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маннитом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Гисса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маннитом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15750,00</w:t>
            </w:r>
          </w:p>
        </w:tc>
      </w:tr>
      <w:tr w:rsidR="002E07A5" w:rsidRPr="00DE5ECB" w:rsidTr="00EB41B8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 кроличья цитратная  сухая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 кроличья цитратная  сухая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45000,00</w:t>
            </w:r>
          </w:p>
        </w:tc>
      </w:tr>
      <w:tr w:rsidR="002E07A5" w:rsidRPr="00DE5ECB" w:rsidTr="00EB41B8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Элективная среда Энд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Элективная среда Энд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913B8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  <w:r w:rsidR="002E07A5"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2E07A5" w:rsidRPr="00DE5ECB" w:rsidTr="00EB41B8">
        <w:trPr>
          <w:trHeight w:val="5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фенилаланином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фенилаланином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28750,00</w:t>
            </w:r>
          </w:p>
        </w:tc>
      </w:tr>
      <w:tr w:rsidR="002E07A5" w:rsidRPr="00DE5ECB" w:rsidTr="00EB41B8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Селенитовая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бульон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итательная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накопления сальмонелл сухая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Селенитовая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бульон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итательная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накопления сальмонелл сухая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</w:tr>
      <w:tr w:rsidR="002E07A5" w:rsidRPr="00DE5ECB" w:rsidTr="00EB41B8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контроля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стерильности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тиоглеколевая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Питательная среда для контроля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стерильности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тиоглеколевая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95000,00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23750,00</w:t>
            </w:r>
          </w:p>
        </w:tc>
      </w:tr>
      <w:tr w:rsidR="002E07A5" w:rsidRPr="00DE5ECB" w:rsidTr="00EB41B8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Кесслера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Кесслера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58000,00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14500,00</w:t>
            </w:r>
          </w:p>
        </w:tc>
      </w:tr>
      <w:tr w:rsidR="002E07A5" w:rsidRPr="00DE5ECB" w:rsidTr="00EB41B8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Транспортная 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Кэри-Блэра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Транспортная среда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Кэри-Блэра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445,00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89000,00</w:t>
            </w:r>
          </w:p>
        </w:tc>
      </w:tr>
      <w:tr w:rsidR="002E07A5" w:rsidRPr="00DE5ECB" w:rsidTr="00EB41B8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полимерная с наполнителе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зондом и транспортной средой)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полимерная с наполнителе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зондом и транспортной средой)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385,00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192500,00</w:t>
            </w:r>
          </w:p>
        </w:tc>
      </w:tr>
      <w:tr w:rsidR="002E07A5" w:rsidRPr="00DE5ECB" w:rsidTr="00EB41B8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Пептон  ферментативный сухой (для бактериологических питательных сред)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Пептон  ферментативный сухой (для бактериологических питательных сред)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</w:tr>
      <w:tr w:rsidR="002E07A5" w:rsidRPr="00DE5ECB" w:rsidTr="00EB41B8">
        <w:trPr>
          <w:trHeight w:val="4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Стафилоккагар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Стафилоккокагар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предназначен для выделения стафилококка из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иследуемого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 (пищевых продуктов, грудного молока, кала</w:t>
            </w: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мочи, мокроты, мазков из носоглотки, отделяемого ран, глаз  и.т.д.) Используется в качестве основы для приготовления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молочно-жеточного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солевого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78000,00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19500,00</w:t>
            </w:r>
          </w:p>
        </w:tc>
      </w:tr>
      <w:tr w:rsidR="002E07A5" w:rsidRPr="00DE5ECB" w:rsidTr="00EB41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C5AF1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Солевой бульон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Солевой бульон используется для селективного выделения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стафмлоккоков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клинического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метариала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пищевых продуктов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74000,00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18500,00</w:t>
            </w:r>
          </w:p>
        </w:tc>
      </w:tr>
      <w:tr w:rsidR="002E07A5" w:rsidRPr="00DE5ECB" w:rsidTr="00EB41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F1572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2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2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</w:tr>
      <w:tr w:rsidR="002E07A5" w:rsidRPr="00DE5ECB" w:rsidTr="00EB41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F1572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5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5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8700,00</w:t>
            </w:r>
          </w:p>
        </w:tc>
      </w:tr>
      <w:tr w:rsidR="002E07A5" w:rsidRPr="00DE5ECB" w:rsidTr="00EB41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EB41B8" w:rsidRDefault="00FF1572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10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7A5" w:rsidRPr="00973E0D" w:rsidRDefault="002E07A5" w:rsidP="003C5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10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7A5" w:rsidRPr="00973E0D" w:rsidRDefault="002E07A5" w:rsidP="00E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A5" w:rsidRPr="00973E0D" w:rsidRDefault="002E07A5" w:rsidP="00E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6800,00</w:t>
            </w:r>
          </w:p>
        </w:tc>
      </w:tr>
      <w:tr w:rsidR="002E07A5" w:rsidRPr="00DE5ECB" w:rsidTr="00EB41B8">
        <w:trPr>
          <w:trHeight w:val="43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EB41B8" w:rsidRDefault="002E07A5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4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A5" w:rsidRPr="00973E0D" w:rsidRDefault="002E07A5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2E07A5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A5" w:rsidRPr="00973E0D" w:rsidRDefault="00FF1572" w:rsidP="003C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678812</w:t>
            </w:r>
            <w:r w:rsidR="002E07A5" w:rsidRP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3C596C" w:rsidRDefault="003C596C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B5" w:rsidRDefault="003C596C" w:rsidP="00EB41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победителем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EB41B8" w:rsidRPr="00973E0D">
        <w:rPr>
          <w:rFonts w:ascii="Times New Roman" w:hAnsi="Times New Roman" w:cs="Times New Roman"/>
          <w:b/>
          <w:bCs/>
          <w:color w:val="000000"/>
          <w:lang w:val="kk-KZ"/>
        </w:rPr>
        <w:t>ТОО «Микс плюс»  -  Акмолинская область, г</w:t>
      </w:r>
      <w:proofErr w:type="gramStart"/>
      <w:r w:rsidR="00EB41B8" w:rsidRPr="00973E0D">
        <w:rPr>
          <w:rFonts w:ascii="Times New Roman" w:hAnsi="Times New Roman" w:cs="Times New Roman"/>
          <w:b/>
          <w:bCs/>
          <w:color w:val="000000"/>
          <w:lang w:val="kk-KZ"/>
        </w:rPr>
        <w:t>.К</w:t>
      </w:r>
      <w:proofErr w:type="gramEnd"/>
      <w:r w:rsidR="00EB41B8" w:rsidRPr="00973E0D">
        <w:rPr>
          <w:rFonts w:ascii="Times New Roman" w:hAnsi="Times New Roman" w:cs="Times New Roman"/>
          <w:b/>
          <w:bCs/>
          <w:color w:val="000000"/>
          <w:lang w:val="kk-KZ"/>
        </w:rPr>
        <w:t>окшетау, ул. Абая 48/37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 w:rsidR="00973E0D" w:rsidRPr="00973E0D">
        <w:rPr>
          <w:rFonts w:ascii="Times New Roman" w:hAnsi="Times New Roman" w:cs="Times New Roman"/>
          <w:b/>
          <w:sz w:val="24"/>
          <w:szCs w:val="24"/>
        </w:rPr>
        <w:t>90 000</w:t>
      </w:r>
      <w:r w:rsidRPr="00973E0D">
        <w:rPr>
          <w:rFonts w:ascii="Times New Roman" w:hAnsi="Times New Roman" w:cs="Times New Roman"/>
          <w:b/>
          <w:sz w:val="24"/>
          <w:szCs w:val="24"/>
        </w:rPr>
        <w:t>,00</w:t>
      </w:r>
      <w:r w:rsidRPr="0033184C">
        <w:rPr>
          <w:rFonts w:ascii="Times New Roman" w:hAnsi="Times New Roman" w:cs="Times New Roman"/>
          <w:sz w:val="24"/>
          <w:szCs w:val="24"/>
        </w:rPr>
        <w:t xml:space="preserve"> (</w:t>
      </w:r>
      <w:r w:rsidR="00973E0D">
        <w:rPr>
          <w:rFonts w:ascii="Times New Roman" w:hAnsi="Times New Roman" w:cs="Times New Roman"/>
          <w:sz w:val="24"/>
          <w:szCs w:val="24"/>
        </w:rPr>
        <w:t>Девяносто</w:t>
      </w:r>
      <w:r>
        <w:rPr>
          <w:rFonts w:ascii="Times New Roman" w:hAnsi="Times New Roman" w:cs="Times New Roman"/>
          <w:sz w:val="24"/>
          <w:szCs w:val="24"/>
        </w:rPr>
        <w:t xml:space="preserve"> тысяч 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CA21B5" w:rsidRP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4432"/>
        <w:gridCol w:w="6013"/>
        <w:gridCol w:w="1081"/>
        <w:gridCol w:w="712"/>
        <w:gridCol w:w="966"/>
        <w:gridCol w:w="1368"/>
      </w:tblGrid>
      <w:tr w:rsidR="00CA21B5" w:rsidTr="00CA21B5">
        <w:trPr>
          <w:trHeight w:val="197"/>
        </w:trPr>
        <w:tc>
          <w:tcPr>
            <w:tcW w:w="510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61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6058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81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12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92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973E0D" w:rsidRPr="00CA21B5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CA21B5" w:rsidRDefault="00973E0D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3E0D" w:rsidRPr="00CA21B5" w:rsidRDefault="00973E0D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АВСДЕ для реакции агглютинации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Сыворотка диагностическая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сальмонеллезная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адсорбированная сухая АВСДЕ для реакции агглютинации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973E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90000,00</w:t>
            </w:r>
          </w:p>
        </w:tc>
      </w:tr>
      <w:tr w:rsidR="00973E0D" w:rsidRPr="00CA21B5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CA21B5" w:rsidRDefault="00973E0D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0D" w:rsidRPr="00973E0D" w:rsidRDefault="00973E0D" w:rsidP="00973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973E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90000,00</w:t>
            </w:r>
          </w:p>
        </w:tc>
      </w:tr>
    </w:tbl>
    <w:p w:rsidR="00937107" w:rsidRDefault="00937107">
      <w:pPr>
        <w:rPr>
          <w:rFonts w:ascii="Times New Roman" w:hAnsi="Times New Roman" w:cs="Times New Roman"/>
          <w:sz w:val="20"/>
          <w:szCs w:val="20"/>
        </w:rPr>
      </w:pPr>
    </w:p>
    <w:p w:rsidR="00973E0D" w:rsidRDefault="00973E0D" w:rsidP="00973E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E0D" w:rsidRDefault="00973E0D" w:rsidP="00973E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E0D" w:rsidRDefault="00973E0D" w:rsidP="00973E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lastRenderedPageBreak/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третьим 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победителем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973E0D">
        <w:rPr>
          <w:rFonts w:ascii="Times New Roman" w:hAnsi="Times New Roman" w:cs="Times New Roman"/>
          <w:b/>
          <w:bCs/>
          <w:color w:val="000000"/>
          <w:lang w:val="kk-KZ"/>
        </w:rPr>
        <w:t>ТОО «Южная медицинская компания Текна» - г. Шымкент, мкр. Катын копр, ул. К.ошемулы, дом 5А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Pr="00D02E84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 w:rsidRPr="00973E0D">
        <w:rPr>
          <w:rFonts w:ascii="Times New Roman" w:hAnsi="Times New Roman" w:cs="Times New Roman"/>
          <w:b/>
          <w:sz w:val="24"/>
          <w:szCs w:val="24"/>
        </w:rPr>
        <w:t xml:space="preserve">47 300,00 </w:t>
      </w:r>
      <w:r w:rsidRPr="0033184C">
        <w:rPr>
          <w:rFonts w:ascii="Times New Roman" w:hAnsi="Times New Roman" w:cs="Times New Roman"/>
          <w:sz w:val="24"/>
          <w:szCs w:val="24"/>
        </w:rPr>
        <w:t>(</w:t>
      </w:r>
      <w:r w:rsidR="000E31E6">
        <w:rPr>
          <w:rFonts w:ascii="Times New Roman" w:hAnsi="Times New Roman" w:cs="Times New Roman"/>
          <w:sz w:val="24"/>
          <w:szCs w:val="24"/>
        </w:rPr>
        <w:t>Сорок семь тысяч триста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973E0D" w:rsidRPr="00CA21B5" w:rsidRDefault="00973E0D" w:rsidP="00973E0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4461"/>
        <w:gridCol w:w="6058"/>
        <w:gridCol w:w="1081"/>
        <w:gridCol w:w="712"/>
        <w:gridCol w:w="892"/>
        <w:gridCol w:w="1368"/>
      </w:tblGrid>
      <w:tr w:rsidR="00973E0D" w:rsidTr="002E07A5">
        <w:trPr>
          <w:trHeight w:val="197"/>
        </w:trPr>
        <w:tc>
          <w:tcPr>
            <w:tcW w:w="510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61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6058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81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12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92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vAlign w:val="center"/>
          </w:tcPr>
          <w:p w:rsidR="00973E0D" w:rsidRPr="00DE5ECB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Цефаперазон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Цефтраксион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Гентамицин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Амоксиклав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 с антибиотиками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4200,00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  180/60(1000тестов)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Индикаторы  180/60(1000тестов)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6800,00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13600,00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5 мин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5 мин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2250,00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10мин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 песочные  10мин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2E07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sz w:val="20"/>
                <w:szCs w:val="20"/>
              </w:rPr>
              <w:t>2250,00</w:t>
            </w:r>
          </w:p>
        </w:tc>
      </w:tr>
      <w:tr w:rsidR="00973E0D" w:rsidRPr="00973E0D" w:rsidTr="002E0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E0D" w:rsidRPr="00973E0D" w:rsidRDefault="00973E0D" w:rsidP="002E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E0D" w:rsidRPr="00973E0D" w:rsidRDefault="00973E0D" w:rsidP="00973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973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E0D" w:rsidRPr="00973E0D" w:rsidRDefault="00973E0D" w:rsidP="00973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D" w:rsidRPr="00973E0D" w:rsidRDefault="00973E0D" w:rsidP="00973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D" w:rsidRPr="00973E0D" w:rsidRDefault="00973E0D" w:rsidP="00973E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47300,00</w:t>
            </w:r>
          </w:p>
        </w:tc>
      </w:tr>
    </w:tbl>
    <w:p w:rsidR="00973E0D" w:rsidRPr="00973E0D" w:rsidRDefault="00973E0D">
      <w:pPr>
        <w:rPr>
          <w:rFonts w:ascii="Times New Roman" w:hAnsi="Times New Roman" w:cs="Times New Roman"/>
          <w:sz w:val="20"/>
          <w:szCs w:val="20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572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lastRenderedPageBreak/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четвертым 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победителем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 w:rsidRPr="00FF1572">
        <w:rPr>
          <w:rFonts w:ascii="Times New Roman" w:eastAsia="Calibri" w:hAnsi="Times New Roman" w:cs="Times New Roman"/>
          <w:b/>
          <w:lang w:val="kk-KZ"/>
        </w:rPr>
        <w:t>ТОО «</w:t>
      </w:r>
      <w:r w:rsidRPr="00FF1572">
        <w:rPr>
          <w:rFonts w:ascii="Times New Roman" w:hAnsi="Times New Roman" w:cs="Times New Roman"/>
          <w:b/>
          <w:bCs/>
          <w:color w:val="000000"/>
          <w:lang w:val="kk-KZ"/>
        </w:rPr>
        <w:t>ДиАКит</w:t>
      </w:r>
      <w:r w:rsidRPr="00FF1572">
        <w:rPr>
          <w:rFonts w:ascii="Times New Roman" w:eastAsia="Calibri" w:hAnsi="Times New Roman" w:cs="Times New Roman"/>
          <w:b/>
          <w:lang w:val="kk-KZ"/>
        </w:rPr>
        <w:t>» - г. Караганда</w:t>
      </w:r>
      <w:proofErr w:type="gramStart"/>
      <w:r w:rsidRPr="00FF1572">
        <w:rPr>
          <w:rFonts w:ascii="Times New Roman" w:eastAsia="Calibri" w:hAnsi="Times New Roman" w:cs="Times New Roman"/>
          <w:b/>
          <w:lang w:val="kk-KZ"/>
        </w:rPr>
        <w:t>,р</w:t>
      </w:r>
      <w:proofErr w:type="gramEnd"/>
      <w:r w:rsidRPr="00FF1572">
        <w:rPr>
          <w:rFonts w:ascii="Times New Roman" w:eastAsia="Calibri" w:hAnsi="Times New Roman" w:cs="Times New Roman"/>
          <w:b/>
          <w:lang w:val="kk-KZ"/>
        </w:rPr>
        <w:t>айон А.Бокейхан, мкр. 19, строение 40А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>
        <w:rPr>
          <w:rFonts w:ascii="Times New Roman" w:hAnsi="Times New Roman" w:cs="Times New Roman"/>
          <w:b/>
          <w:sz w:val="24"/>
          <w:szCs w:val="24"/>
        </w:rPr>
        <w:t>17 000</w:t>
      </w:r>
      <w:r w:rsidRPr="00973E0D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331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Семнадцать тысяч)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FF1572" w:rsidRPr="00CA21B5" w:rsidRDefault="00FF1572" w:rsidP="00FF157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4461"/>
        <w:gridCol w:w="6058"/>
        <w:gridCol w:w="1081"/>
        <w:gridCol w:w="712"/>
        <w:gridCol w:w="892"/>
        <w:gridCol w:w="1368"/>
      </w:tblGrid>
      <w:tr w:rsidR="00FF1572" w:rsidTr="00076646">
        <w:trPr>
          <w:trHeight w:val="197"/>
        </w:trPr>
        <w:tc>
          <w:tcPr>
            <w:tcW w:w="510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61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6058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81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12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92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vAlign w:val="center"/>
          </w:tcPr>
          <w:p w:rsidR="00FF1572" w:rsidRPr="00DE5ECB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FF1572" w:rsidRPr="00973E0D" w:rsidTr="001B2D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572" w:rsidRPr="00973E0D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572" w:rsidRPr="00973E0D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2" w:rsidRPr="00973E0D" w:rsidRDefault="00FF1572" w:rsidP="000766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реактивов для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контроля 100 мл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72" w:rsidRPr="00973E0D" w:rsidRDefault="00FF1572" w:rsidP="000766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реактивов для </w:t>
            </w: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предстерилизационного</w:t>
            </w:r>
            <w:proofErr w:type="spellEnd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контроля 100 мл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72" w:rsidRPr="00973E0D" w:rsidRDefault="00FF1572" w:rsidP="0007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72" w:rsidRPr="00973E0D" w:rsidRDefault="00FF1572" w:rsidP="0007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72" w:rsidRPr="000E31E6" w:rsidRDefault="00FF1572" w:rsidP="000766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1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72" w:rsidRPr="00973E0D" w:rsidRDefault="00FF1572" w:rsidP="000766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17000,00</w:t>
            </w:r>
          </w:p>
        </w:tc>
      </w:tr>
      <w:tr w:rsidR="00FF1572" w:rsidRPr="00FF1572" w:rsidTr="002B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572" w:rsidRPr="00973E0D" w:rsidRDefault="00FF1572" w:rsidP="0007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72" w:rsidRPr="00FF1572" w:rsidRDefault="00FF1572" w:rsidP="00FF15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15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72" w:rsidRPr="00FF1572" w:rsidRDefault="00FF1572" w:rsidP="00076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72" w:rsidRPr="00FF1572" w:rsidRDefault="00FF1572" w:rsidP="00076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72" w:rsidRPr="00FF1572" w:rsidRDefault="00FF1572" w:rsidP="00076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72" w:rsidRPr="00FF1572" w:rsidRDefault="00FF1572" w:rsidP="00FF15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1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17000,00</w:t>
            </w:r>
          </w:p>
        </w:tc>
      </w:tr>
    </w:tbl>
    <w:p w:rsidR="00FF1572" w:rsidRDefault="004B594F" w:rsidP="00CA21B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B594F">
        <w:rPr>
          <w:rFonts w:ascii="Times New Roman" w:hAnsi="Times New Roman" w:cs="Times New Roman"/>
        </w:rPr>
        <w:t xml:space="preserve">  </w:t>
      </w:r>
    </w:p>
    <w:p w:rsidR="00FF1572" w:rsidRDefault="00FF1572" w:rsidP="00CA21B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CA21B5" w:rsidRPr="00F24FF0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</w:t>
      </w:r>
      <w:r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согласно главе 10, пункта 113 Постановления Правительства РК от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Pr="00167FDB">
        <w:t xml:space="preserve"> </w:t>
      </w:r>
      <w:r w:rsidRPr="00742C7C">
        <w:rPr>
          <w:rFonts w:ascii="Times New Roman" w:hAnsi="Times New Roman" w:cs="Times New Roman"/>
          <w:sz w:val="24"/>
          <w:szCs w:val="24"/>
        </w:rPr>
        <w:t>июня 2021 года № 375</w:t>
      </w:r>
      <w:r w:rsidRPr="00F24FF0">
        <w:rPr>
          <w:rFonts w:ascii="Times New Roman" w:hAnsi="Times New Roman" w:cs="Times New Roman"/>
          <w:sz w:val="24"/>
          <w:szCs w:val="24"/>
        </w:rPr>
        <w:t>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1E6" w:rsidRDefault="000E31E6" w:rsidP="00FF15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1E6" w:rsidRDefault="000E31E6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B5" w:rsidRPr="00F24FF0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973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82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Есмаханова</w:t>
            </w:r>
            <w:proofErr w:type="spellEnd"/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М.Б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врач </w:t>
            </w:r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терапевт</w:t>
            </w:r>
          </w:p>
        </w:tc>
      </w:tr>
      <w:tr w:rsidR="00CA21B5" w:rsidRPr="00381F81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Сарбайсалова К.К. и.о.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главн</w:t>
            </w:r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Сарбайсалова</w:t>
            </w:r>
            <w:proofErr w:type="spellEnd"/>
            <w:r w:rsidR="00973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К.К.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4B594F">
      <w:pgSz w:w="16838" w:h="11906" w:orient="landscape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94F"/>
    <w:rsid w:val="0001299A"/>
    <w:rsid w:val="000E31E6"/>
    <w:rsid w:val="001205E1"/>
    <w:rsid w:val="002913B8"/>
    <w:rsid w:val="002D34E9"/>
    <w:rsid w:val="002E07A5"/>
    <w:rsid w:val="003C596C"/>
    <w:rsid w:val="003D5EC5"/>
    <w:rsid w:val="0041104D"/>
    <w:rsid w:val="004B594F"/>
    <w:rsid w:val="00662017"/>
    <w:rsid w:val="0069508A"/>
    <w:rsid w:val="007629AC"/>
    <w:rsid w:val="007E30D0"/>
    <w:rsid w:val="008204B6"/>
    <w:rsid w:val="008635B1"/>
    <w:rsid w:val="00936D64"/>
    <w:rsid w:val="00937107"/>
    <w:rsid w:val="00973E0D"/>
    <w:rsid w:val="00A34ECC"/>
    <w:rsid w:val="00B6059A"/>
    <w:rsid w:val="00CA21B5"/>
    <w:rsid w:val="00CC3498"/>
    <w:rsid w:val="00D02E84"/>
    <w:rsid w:val="00DB1B9A"/>
    <w:rsid w:val="00DE5ECB"/>
    <w:rsid w:val="00DF4F96"/>
    <w:rsid w:val="00EB41B8"/>
    <w:rsid w:val="00FC5AF1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44F9-B6C5-4F65-9215-5A3A18E5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11</cp:revision>
  <cp:lastPrinted>2023-02-21T04:45:00Z</cp:lastPrinted>
  <dcterms:created xsi:type="dcterms:W3CDTF">2022-03-10T12:28:00Z</dcterms:created>
  <dcterms:modified xsi:type="dcterms:W3CDTF">2023-02-21T04:46:00Z</dcterms:modified>
</cp:coreProperties>
</file>