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EC778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70340B">
        <w:rPr>
          <w:rFonts w:ascii="Times New Roman" w:eastAsia="Times New Roman" w:hAnsi="Times New Roman" w:cs="Times New Roman"/>
          <w:sz w:val="24"/>
          <w:szCs w:val="24"/>
          <w:lang w:eastAsia="ko-KR"/>
        </w:rPr>
        <w:t>28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C7786">
        <w:rPr>
          <w:rFonts w:ascii="Times New Roman" w:eastAsia="Times New Roman" w:hAnsi="Times New Roman" w:cs="Times New Roman"/>
          <w:sz w:val="24"/>
          <w:szCs w:val="24"/>
          <w:lang w:eastAsia="ko-KR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pgNum/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утвержденного Постановлением Правительства Республики Казахстан от 04</w:t>
      </w:r>
      <w:r w:rsidRPr="00CD7381">
        <w:rPr>
          <w:rFonts w:ascii="Times New Roman" w:hAnsi="Times New Roman" w:cs="Times New Roman"/>
          <w:sz w:val="20"/>
          <w:szCs w:val="20"/>
        </w:rPr>
        <w:t xml:space="preserve"> июня 2021 года № 375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4C4044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27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.0</w:t>
      </w:r>
      <w:r w:rsidR="004C4044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5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.2022</w:t>
      </w:r>
      <w:proofErr w:type="gramEnd"/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0</w:t>
      </w:r>
      <w:r w:rsidR="004C4044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3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.0</w:t>
      </w:r>
      <w:r w:rsidR="004C4044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6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.2022г.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4C4044"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37</w:t>
      </w:r>
      <w:r w:rsid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6920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4C4044"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Триста семьдесят </w:t>
      </w:r>
      <w:r w:rsid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шесть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тысячи </w:t>
      </w:r>
      <w:r w:rsid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девятьсот двадцать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) тенге </w:t>
      </w:r>
      <w:r w:rsidR="004C4044"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00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4C4044" w:rsidRPr="00CD7381" w:rsidRDefault="004B594F" w:rsidP="003E041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</w:p>
    <w:p w:rsidR="004C4044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ТОО  "Южная медицинская компания</w:t>
      </w:r>
      <w:r w:rsidR="005D12B7"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Текна</w:t>
      </w:r>
      <w:proofErr w:type="spellEnd"/>
      <w:r w:rsidR="005D12B7"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Шымкент, мкр</w:t>
      </w:r>
      <w:proofErr w:type="gramStart"/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.К</w:t>
      </w:r>
      <w:proofErr w:type="gramEnd"/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атын Копр,ул.К.Омешулы дом 5А (</w:t>
      </w:r>
      <w:r w:rsidR="00725863">
        <w:rPr>
          <w:rFonts w:ascii="Times New Roman" w:eastAsia="Calibri" w:hAnsi="Times New Roman" w:cs="Times New Roman"/>
          <w:sz w:val="20"/>
          <w:szCs w:val="20"/>
          <w:lang w:val="kk-KZ"/>
        </w:rPr>
        <w:t>13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47349E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.2022г.</w:t>
      </w:r>
      <w:r w:rsidR="0047349E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725863">
        <w:rPr>
          <w:rFonts w:ascii="Times New Roman" w:eastAsia="Calibri" w:hAnsi="Times New Roman" w:cs="Times New Roman"/>
          <w:sz w:val="20"/>
          <w:szCs w:val="20"/>
          <w:lang w:val="kk-KZ"/>
        </w:rPr>
        <w:t>12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725863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 w:rsidR="0035504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725863" w:rsidRPr="00CD7381" w:rsidRDefault="00725863" w:rsidP="003E04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ТОО «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Asterafarm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»- г.Шымкент ,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ул.Мадели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Кожа,здание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35/1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21.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10.2022 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17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:0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4C4044" w:rsidRPr="00CD7381" w:rsidRDefault="004C4044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="00CD7381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ТОО «ДиАКиТ» - г. Караганда, Октябрьский район, микрорайон 19, строение 40А,  (22.10.2022 г. 09:08</w:t>
      </w:r>
      <w:r w:rsidR="00725863">
        <w:rPr>
          <w:rFonts w:ascii="Times New Roman" w:eastAsia="Calibri" w:hAnsi="Times New Roman" w:cs="Times New Roman"/>
          <w:sz w:val="20"/>
          <w:szCs w:val="20"/>
          <w:lang w:val="kk-KZ"/>
        </w:rPr>
        <w:t>)</w:t>
      </w:r>
    </w:p>
    <w:p w:rsidR="001B3706" w:rsidRPr="00CD7381" w:rsidRDefault="001B3706" w:rsidP="001B37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  <w:r w:rsid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ТОО «</w:t>
      </w:r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"К</w:t>
      </w:r>
      <w:r w:rsidRPr="00CD7381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ә</w:t>
      </w:r>
      <w:proofErr w:type="spellStart"/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укейфарм</w:t>
      </w:r>
      <w:proofErr w:type="spellEnd"/>
      <w:r w:rsidRPr="00CD7381">
        <w:rPr>
          <w:rFonts w:ascii="Times New Roman" w:hAnsi="Times New Roman" w:cs="Times New Roman"/>
          <w:bCs/>
          <w:color w:val="000000"/>
          <w:sz w:val="20"/>
          <w:szCs w:val="20"/>
        </w:rPr>
        <w:t>"</w:t>
      </w:r>
      <w:r w:rsidRPr="00CD73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» - г. Кызылорда, микрорайон Саулет  ул.Туркестана 68А  (</w:t>
      </w:r>
      <w:r w:rsidR="00CD7381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27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CD7381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.2022 г.</w:t>
      </w:r>
      <w:r w:rsidR="00CD7381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:3</w:t>
      </w:r>
      <w:r w:rsidR="00CD7381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)</w:t>
      </w:r>
    </w:p>
    <w:p w:rsidR="00725863" w:rsidRPr="00725863" w:rsidRDefault="00725863" w:rsidP="0072586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lang w:val="kk-KZ"/>
        </w:rPr>
        <w:t xml:space="preserve"> </w:t>
      </w:r>
      <w:r w:rsidR="0075107D">
        <w:rPr>
          <w:rFonts w:ascii="Times New Roman" w:eastAsia="Calibri" w:hAnsi="Times New Roman" w:cs="Times New Roman"/>
          <w:lang w:val="kk-KZ"/>
        </w:rPr>
        <w:t xml:space="preserve">  </w:t>
      </w:r>
      <w:r>
        <w:rPr>
          <w:rFonts w:ascii="Times New Roman" w:eastAsia="Calibri" w:hAnsi="Times New Roman" w:cs="Times New Roman"/>
          <w:lang w:val="kk-KZ"/>
        </w:rPr>
        <w:t xml:space="preserve">  </w:t>
      </w:r>
      <w:r w:rsidRPr="00725863">
        <w:rPr>
          <w:rFonts w:ascii="Times New Roman" w:eastAsia="Calibri" w:hAnsi="Times New Roman" w:cs="Times New Roman"/>
          <w:sz w:val="18"/>
          <w:szCs w:val="18"/>
          <w:lang w:val="kk-KZ"/>
        </w:rPr>
        <w:t>ТОО «Айбибі14»</w:t>
      </w:r>
      <w:r w:rsidRPr="00725863">
        <w:rPr>
          <w:rFonts w:ascii="Times New Roman" w:eastAsia="Calibri" w:hAnsi="Times New Roman" w:cs="Times New Roman"/>
          <w:sz w:val="18"/>
          <w:szCs w:val="18"/>
        </w:rPr>
        <w:t xml:space="preserve">  -г. </w:t>
      </w:r>
      <w:proofErr w:type="spellStart"/>
      <w:r w:rsidRPr="00725863">
        <w:rPr>
          <w:rFonts w:ascii="Times New Roman" w:eastAsia="Calibri" w:hAnsi="Times New Roman" w:cs="Times New Roman"/>
          <w:sz w:val="18"/>
          <w:szCs w:val="18"/>
        </w:rPr>
        <w:t>Кызылорда,ул</w:t>
      </w:r>
      <w:proofErr w:type="gramStart"/>
      <w:r w:rsidRPr="00725863">
        <w:rPr>
          <w:rFonts w:ascii="Times New Roman" w:eastAsia="Calibri" w:hAnsi="Times New Roman" w:cs="Times New Roman"/>
          <w:sz w:val="18"/>
          <w:szCs w:val="18"/>
        </w:rPr>
        <w:t>.К</w:t>
      </w:r>
      <w:proofErr w:type="gramEnd"/>
      <w:r w:rsidRPr="00725863">
        <w:rPr>
          <w:rFonts w:ascii="Times New Roman" w:eastAsia="Calibri" w:hAnsi="Times New Roman" w:cs="Times New Roman"/>
          <w:sz w:val="18"/>
          <w:szCs w:val="18"/>
        </w:rPr>
        <w:t>асым</w:t>
      </w:r>
      <w:proofErr w:type="spellEnd"/>
      <w:r w:rsidRPr="007258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5863">
        <w:rPr>
          <w:rFonts w:ascii="Times New Roman" w:eastAsia="Calibri" w:hAnsi="Times New Roman" w:cs="Times New Roman"/>
          <w:sz w:val="18"/>
          <w:szCs w:val="18"/>
        </w:rPr>
        <w:t>Аманжолов,дом</w:t>
      </w:r>
      <w:proofErr w:type="spellEnd"/>
      <w:r w:rsidRPr="00725863">
        <w:rPr>
          <w:rFonts w:ascii="Times New Roman" w:eastAsia="Calibri" w:hAnsi="Times New Roman" w:cs="Times New Roman"/>
          <w:sz w:val="18"/>
          <w:szCs w:val="18"/>
        </w:rPr>
        <w:t xml:space="preserve"> 21 (</w:t>
      </w:r>
      <w:r>
        <w:rPr>
          <w:rFonts w:ascii="Times New Roman" w:eastAsia="Calibri" w:hAnsi="Times New Roman" w:cs="Times New Roman"/>
          <w:sz w:val="18"/>
          <w:szCs w:val="18"/>
        </w:rPr>
        <w:t>27</w:t>
      </w:r>
      <w:r w:rsidRPr="00725863">
        <w:rPr>
          <w:rFonts w:ascii="Times New Roman" w:eastAsia="Calibri" w:hAnsi="Times New Roman" w:cs="Times New Roman"/>
          <w:sz w:val="18"/>
          <w:szCs w:val="18"/>
        </w:rPr>
        <w:t>.</w:t>
      </w:r>
      <w:r>
        <w:rPr>
          <w:rFonts w:ascii="Times New Roman" w:eastAsia="Calibri" w:hAnsi="Times New Roman" w:cs="Times New Roman"/>
          <w:sz w:val="18"/>
          <w:szCs w:val="18"/>
        </w:rPr>
        <w:t>10</w:t>
      </w:r>
      <w:r w:rsidRPr="00725863">
        <w:rPr>
          <w:rFonts w:ascii="Times New Roman" w:eastAsia="Calibri" w:hAnsi="Times New Roman" w:cs="Times New Roman"/>
          <w:sz w:val="18"/>
          <w:szCs w:val="18"/>
        </w:rPr>
        <w:t xml:space="preserve">.2022г. </w:t>
      </w:r>
      <w:r>
        <w:rPr>
          <w:rFonts w:ascii="Times New Roman" w:eastAsia="Calibri" w:hAnsi="Times New Roman" w:cs="Times New Roman"/>
          <w:sz w:val="18"/>
          <w:szCs w:val="18"/>
        </w:rPr>
        <w:t>11</w:t>
      </w:r>
      <w:r w:rsidRPr="00725863">
        <w:rPr>
          <w:rFonts w:ascii="Times New Roman" w:eastAsia="Calibri" w:hAnsi="Times New Roman" w:cs="Times New Roman"/>
          <w:sz w:val="18"/>
          <w:szCs w:val="18"/>
        </w:rPr>
        <w:t>:</w:t>
      </w:r>
      <w:r>
        <w:rPr>
          <w:rFonts w:ascii="Times New Roman" w:eastAsia="Calibri" w:hAnsi="Times New Roman" w:cs="Times New Roman"/>
          <w:sz w:val="18"/>
          <w:szCs w:val="18"/>
        </w:rPr>
        <w:t>0</w:t>
      </w:r>
      <w:r w:rsidRPr="00725863">
        <w:rPr>
          <w:rFonts w:ascii="Times New Roman" w:eastAsia="Calibri" w:hAnsi="Times New Roman" w:cs="Times New Roman"/>
          <w:sz w:val="18"/>
          <w:szCs w:val="18"/>
        </w:rPr>
        <w:t>0)</w:t>
      </w:r>
    </w:p>
    <w:p w:rsidR="0070340B" w:rsidRPr="00725863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13565" w:type="dxa"/>
        <w:tblInd w:w="793" w:type="dxa"/>
        <w:tblLook w:val="04A0"/>
      </w:tblPr>
      <w:tblGrid>
        <w:gridCol w:w="510"/>
        <w:gridCol w:w="2495"/>
        <w:gridCol w:w="3143"/>
        <w:gridCol w:w="3674"/>
        <w:gridCol w:w="1062"/>
        <w:gridCol w:w="716"/>
        <w:gridCol w:w="892"/>
        <w:gridCol w:w="1368"/>
      </w:tblGrid>
      <w:tr w:rsidR="0070340B" w:rsidRPr="0047349E" w:rsidTr="0070340B">
        <w:trPr>
          <w:trHeight w:val="12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725863">
        <w:trPr>
          <w:trHeight w:val="30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1.Лекарственные средства и прочие изделия медицинского назначения:</w:t>
            </w:r>
          </w:p>
        </w:tc>
      </w:tr>
      <w:tr w:rsidR="0070340B" w:rsidRPr="0047349E" w:rsidTr="0070340B">
        <w:trPr>
          <w:trHeight w:val="5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Аммиак раствор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Аммиак раствор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10 % 20мл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0340B" w:rsidRPr="0047349E" w:rsidTr="0070340B">
        <w:trPr>
          <w:trHeight w:val="5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3% 30мл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70340B" w:rsidRPr="0047349E" w:rsidTr="0070340B">
        <w:trPr>
          <w:trHeight w:val="5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70% 50мл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6500,00</w:t>
            </w:r>
          </w:p>
        </w:tc>
      </w:tr>
      <w:tr w:rsidR="0070340B" w:rsidRPr="0047349E" w:rsidTr="0070340B">
        <w:trPr>
          <w:trHeight w:val="36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лекарственные средства и прочие изделия медицинского назначения: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10100,00</w:t>
            </w:r>
          </w:p>
        </w:tc>
      </w:tr>
      <w:tr w:rsidR="0070340B" w:rsidRPr="0047349E" w:rsidTr="00725863">
        <w:trPr>
          <w:trHeight w:val="354"/>
        </w:trPr>
        <w:tc>
          <w:tcPr>
            <w:tcW w:w="13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</w:tr>
      <w:tr w:rsidR="0070340B" w:rsidRPr="0047349E" w:rsidTr="0070340B">
        <w:trPr>
          <w:trHeight w:val="7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Билирубин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концентраций общего и прямого билирубина в сыворотке и плазме крови унифицированным методом 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Ендрассика-Грофа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,138 опр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7415,00</w:t>
            </w:r>
          </w:p>
        </w:tc>
      </w:tr>
      <w:tr w:rsidR="0070340B" w:rsidRPr="0047349E" w:rsidTr="0070340B">
        <w:trPr>
          <w:trHeight w:val="5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Латекс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белка в сыворотке крови методом латекс агглютинации.1 мл.100 </w:t>
            </w: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5626,00</w:t>
            </w:r>
          </w:p>
        </w:tc>
      </w:tr>
      <w:tr w:rsidR="0070340B" w:rsidRPr="0047349E" w:rsidTr="00725863">
        <w:trPr>
          <w:trHeight w:val="68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RefaTex-DAC</w:t>
            </w:r>
            <w:proofErr w:type="spellEnd"/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фактора  в сыворотке крови методом латекс агглютинации. 1 мл,100 опр.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4786,0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4786,00</w:t>
            </w:r>
          </w:p>
        </w:tc>
      </w:tr>
      <w:tr w:rsidR="0070340B" w:rsidRPr="0047349E" w:rsidTr="0070340B">
        <w:trPr>
          <w:trHeight w:val="70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Кальций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содержания  кальция  в сыворотке (плазме) крови 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колорометрическим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методом. Кат. № В.18.01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5872,0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5872,00</w:t>
            </w:r>
          </w:p>
        </w:tc>
      </w:tr>
      <w:tr w:rsidR="0070340B" w:rsidRPr="0047349E" w:rsidTr="0070340B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Калий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Кат. № В.26.01,  50 мл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21119,0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42238,00</w:t>
            </w:r>
          </w:p>
        </w:tc>
      </w:tr>
      <w:tr w:rsidR="0070340B" w:rsidRPr="0047349E" w:rsidTr="0070340B">
        <w:trPr>
          <w:trHeight w:val="68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Магний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концентрации  магния  в сыворотке (плазме) крови и моче 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колорометрическим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методом без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Кат. № В.25.01. 50 мл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11915,00</w:t>
            </w:r>
          </w:p>
        </w:tc>
      </w:tr>
      <w:tr w:rsidR="0070340B" w:rsidRPr="0047349E" w:rsidTr="0070340B">
        <w:trPr>
          <w:trHeight w:val="83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Мочевая </w:t>
            </w: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кислота-Витал</w:t>
            </w:r>
            <w:proofErr w:type="spellEnd"/>
            <w:proofErr w:type="gramEnd"/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 предназначен  для определение   концентрации  мочевой  кислоты  в сыворотке 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плазме) крови и моче  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колорометрическим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методом. Кат. №  В 12.02.   2х50 мл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9668,00</w:t>
            </w:r>
          </w:p>
        </w:tc>
      </w:tr>
      <w:tr w:rsidR="0070340B" w:rsidRPr="0047349E" w:rsidTr="0070340B">
        <w:trPr>
          <w:trHeight w:val="30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хим. реактивов: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87520,00</w:t>
            </w:r>
          </w:p>
        </w:tc>
      </w:tr>
      <w:tr w:rsidR="0070340B" w:rsidRPr="0047349E" w:rsidTr="0070340B">
        <w:trPr>
          <w:trHeight w:val="34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Изделия медицинского назначения </w:t>
            </w:r>
          </w:p>
        </w:tc>
      </w:tr>
      <w:tr w:rsidR="0070340B" w:rsidRPr="0047349E" w:rsidTr="0070340B">
        <w:trPr>
          <w:trHeight w:val="5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медиц-их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целей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(ЭКГ 57*30*12мм)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70340B" w:rsidRPr="0047349E" w:rsidTr="0070340B">
        <w:trPr>
          <w:trHeight w:val="5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Бинт 7*14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фиксации повязок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</w:tr>
      <w:tr w:rsidR="0070340B" w:rsidRPr="0047349E" w:rsidTr="0070340B">
        <w:trPr>
          <w:trHeight w:val="5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Салфетки спиртовые 65х60мм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40B" w:rsidRPr="0047349E" w:rsidRDefault="0047349E" w:rsidP="0047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обработки кожи перед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ньекцией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70340B" w:rsidRPr="0047349E" w:rsidTr="0070340B">
        <w:trPr>
          <w:trHeight w:val="60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Рефлектор лобный 02.0210.00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оториноларингологический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70340B" w:rsidRPr="0047349E" w:rsidTr="0070340B">
        <w:trPr>
          <w:trHeight w:val="60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Масло иммерсионное 100мл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микроскопа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</w:tr>
      <w:tr w:rsidR="0070340B" w:rsidRPr="0047349E" w:rsidTr="0070340B">
        <w:trPr>
          <w:trHeight w:val="64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Валики стоматологические нестерильные одноразовые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диаметр 10 мм, длина 38 мм, в пакете 20 </w:t>
            </w: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</w:tr>
      <w:tr w:rsidR="0070340B" w:rsidRPr="0047349E" w:rsidTr="0070340B">
        <w:trPr>
          <w:trHeight w:val="41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279300,00</w:t>
            </w:r>
          </w:p>
        </w:tc>
      </w:tr>
      <w:tr w:rsidR="0070340B" w:rsidRPr="0047349E" w:rsidTr="0070340B">
        <w:trPr>
          <w:trHeight w:val="3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.142):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0B" w:rsidRPr="0047349E" w:rsidRDefault="0070340B" w:rsidP="0070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376920,00</w:t>
            </w:r>
          </w:p>
        </w:tc>
      </w:tr>
    </w:tbl>
    <w:p w:rsidR="00387AF9" w:rsidRPr="00387AF9" w:rsidRDefault="00387AF9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B594F" w:rsidRPr="00387AF9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CA21B5" w:rsidRPr="00387AF9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определить первым победителем 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ТОО 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«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Южная медицинская компания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proofErr w:type="spellStart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Шымкент, мкр</w:t>
      </w:r>
      <w:proofErr w:type="gramStart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.К</w:t>
      </w:r>
      <w:proofErr w:type="gramEnd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атын Копр,ул.К.Омешулы дом 5А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,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2E40C6" w:rsidRPr="0012108F">
        <w:rPr>
          <w:rFonts w:ascii="Times New Roman" w:hAnsi="Times New Roman" w:cs="Times New Roman"/>
          <w:b/>
          <w:sz w:val="18"/>
          <w:szCs w:val="18"/>
        </w:rPr>
        <w:t>5</w:t>
      </w:r>
      <w:r w:rsidR="0047349E">
        <w:rPr>
          <w:rFonts w:ascii="Times New Roman" w:hAnsi="Times New Roman" w:cs="Times New Roman"/>
          <w:b/>
          <w:sz w:val="18"/>
          <w:szCs w:val="18"/>
        </w:rPr>
        <w:t>9323</w:t>
      </w:r>
      <w:r w:rsidRPr="0012108F">
        <w:rPr>
          <w:rFonts w:ascii="Times New Roman" w:hAnsi="Times New Roman" w:cs="Times New Roman"/>
          <w:b/>
          <w:sz w:val="18"/>
          <w:szCs w:val="18"/>
        </w:rPr>
        <w:t>,00 (</w:t>
      </w:r>
      <w:r w:rsidR="002E40C6" w:rsidRPr="0012108F">
        <w:rPr>
          <w:rFonts w:ascii="Times New Roman" w:hAnsi="Times New Roman" w:cs="Times New Roman"/>
          <w:b/>
          <w:sz w:val="18"/>
          <w:szCs w:val="18"/>
        </w:rPr>
        <w:t xml:space="preserve">Пятьдесят </w:t>
      </w:r>
      <w:r w:rsidR="0047349E">
        <w:rPr>
          <w:rFonts w:ascii="Times New Roman" w:hAnsi="Times New Roman" w:cs="Times New Roman"/>
          <w:b/>
          <w:sz w:val="18"/>
          <w:szCs w:val="18"/>
        </w:rPr>
        <w:t>девять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тысячи </w:t>
      </w:r>
      <w:r w:rsidR="0047349E">
        <w:rPr>
          <w:rFonts w:ascii="Times New Roman" w:hAnsi="Times New Roman" w:cs="Times New Roman"/>
          <w:b/>
          <w:sz w:val="18"/>
          <w:szCs w:val="18"/>
        </w:rPr>
        <w:t>триста двадцать три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) 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E0414" w:rsidRPr="00387AF9" w:rsidRDefault="003E0414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14"/>
        <w:gridCol w:w="3376"/>
        <w:gridCol w:w="6335"/>
        <w:gridCol w:w="832"/>
        <w:gridCol w:w="709"/>
        <w:gridCol w:w="1134"/>
        <w:gridCol w:w="924"/>
        <w:gridCol w:w="1294"/>
      </w:tblGrid>
      <w:tr w:rsidR="002B0E1A" w:rsidRPr="00387AF9" w:rsidTr="0047349E">
        <w:trPr>
          <w:trHeight w:val="545"/>
        </w:trPr>
        <w:tc>
          <w:tcPr>
            <w:tcW w:w="514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76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6335" w:type="dxa"/>
            <w:vMerge w:val="restart"/>
            <w:hideMark/>
          </w:tcPr>
          <w:p w:rsidR="002B0E1A" w:rsidRPr="00387AF9" w:rsidRDefault="00416B82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</w:t>
            </w:r>
            <w:r w:rsidR="002B0E1A"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3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1134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hideMark/>
          </w:tcPr>
          <w:p w:rsidR="002B0E1A" w:rsidRPr="00387AF9" w:rsidRDefault="002B0E1A" w:rsidP="005D12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ЮМК «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Текна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2B0E1A" w:rsidRPr="00387AF9" w:rsidRDefault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0E1A" w:rsidRPr="00387AF9" w:rsidTr="0047349E">
        <w:trPr>
          <w:trHeight w:val="189"/>
        </w:trPr>
        <w:tc>
          <w:tcPr>
            <w:tcW w:w="514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5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2B0E1A" w:rsidRPr="00387AF9" w:rsidRDefault="002B0E1A" w:rsidP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2E40C6" w:rsidRPr="00387AF9" w:rsidTr="0047349E">
        <w:trPr>
          <w:trHeight w:val="455"/>
        </w:trPr>
        <w:tc>
          <w:tcPr>
            <w:tcW w:w="514" w:type="dxa"/>
            <w:hideMark/>
          </w:tcPr>
          <w:p w:rsidR="002E40C6" w:rsidRPr="00416B82" w:rsidRDefault="002E40C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B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6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Билирубин </w:t>
            </w:r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концентраций общего и прямого билирубина в сыворотке и плазме крови унифицированным методом  </w:t>
            </w: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Ендрассика-Грофа</w:t>
            </w:r>
            <w:proofErr w:type="spell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,138 опр</w:t>
            </w:r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03.12</w:t>
            </w:r>
          </w:p>
        </w:tc>
        <w:tc>
          <w:tcPr>
            <w:tcW w:w="832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7415,0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E40C6" w:rsidRPr="00416B82" w:rsidRDefault="002E40C6" w:rsidP="00081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6917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E40C6" w:rsidRPr="00416B82" w:rsidRDefault="002E40C6" w:rsidP="00312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6917,00</w:t>
            </w:r>
          </w:p>
        </w:tc>
      </w:tr>
      <w:tr w:rsidR="002E40C6" w:rsidRPr="00387AF9" w:rsidTr="0047349E">
        <w:trPr>
          <w:trHeight w:val="428"/>
        </w:trPr>
        <w:tc>
          <w:tcPr>
            <w:tcW w:w="514" w:type="dxa"/>
            <w:hideMark/>
          </w:tcPr>
          <w:p w:rsidR="002E40C6" w:rsidRPr="00416B82" w:rsidRDefault="002E40C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B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6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</w:t>
            </w:r>
            <w:proofErr w:type="gram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Латекс</w:t>
            </w:r>
          </w:p>
        </w:tc>
        <w:tc>
          <w:tcPr>
            <w:tcW w:w="6335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spell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белка в сыворотке крови методом латекс агглютинации.1 мл.100 </w:t>
            </w:r>
            <w:proofErr w:type="spellStart"/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832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5626,0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E40C6" w:rsidRPr="00416B82" w:rsidRDefault="002E40C6" w:rsidP="00081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E40C6" w:rsidRPr="00416B82" w:rsidRDefault="002E40C6" w:rsidP="00312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5248,00</w:t>
            </w:r>
          </w:p>
        </w:tc>
      </w:tr>
      <w:tr w:rsidR="002E40C6" w:rsidRPr="00387AF9" w:rsidTr="0047349E">
        <w:trPr>
          <w:trHeight w:val="403"/>
        </w:trPr>
        <w:tc>
          <w:tcPr>
            <w:tcW w:w="514" w:type="dxa"/>
            <w:hideMark/>
          </w:tcPr>
          <w:p w:rsidR="002E40C6" w:rsidRPr="00416B82" w:rsidRDefault="002E40C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B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76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RefaTex-DAC</w:t>
            </w:r>
            <w:proofErr w:type="spellEnd"/>
          </w:p>
        </w:tc>
        <w:tc>
          <w:tcPr>
            <w:tcW w:w="6335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 </w:t>
            </w: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фактора  в сыворотке крови методом латекс агглютинации. 1 мл,100 опр.</w:t>
            </w:r>
          </w:p>
        </w:tc>
        <w:tc>
          <w:tcPr>
            <w:tcW w:w="832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4786,0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E40C6" w:rsidRPr="00416B82" w:rsidRDefault="002E40C6" w:rsidP="00081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E40C6" w:rsidRPr="00416B82" w:rsidRDefault="002E40C6" w:rsidP="00312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4466,00</w:t>
            </w:r>
          </w:p>
        </w:tc>
      </w:tr>
      <w:tr w:rsidR="002E40C6" w:rsidRPr="00387AF9" w:rsidTr="0047349E">
        <w:trPr>
          <w:trHeight w:val="507"/>
        </w:trPr>
        <w:tc>
          <w:tcPr>
            <w:tcW w:w="514" w:type="dxa"/>
            <w:hideMark/>
          </w:tcPr>
          <w:p w:rsidR="002E40C6" w:rsidRPr="00416B82" w:rsidRDefault="002E40C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B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6" w:type="dxa"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Калий </w:t>
            </w:r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E40C6" w:rsidRPr="00416B82" w:rsidRDefault="002E40C6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Кат. № В.26.01,  50 мл</w:t>
            </w:r>
          </w:p>
        </w:tc>
        <w:tc>
          <w:tcPr>
            <w:tcW w:w="832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1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E40C6" w:rsidRPr="00416B82" w:rsidRDefault="002E40C6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21119,0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E40C6" w:rsidRPr="00416B82" w:rsidRDefault="002E40C6" w:rsidP="00081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E40C6" w:rsidRPr="00416B82" w:rsidRDefault="002E40C6" w:rsidP="002B0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39400,00</w:t>
            </w:r>
          </w:p>
        </w:tc>
      </w:tr>
      <w:tr w:rsidR="0047349E" w:rsidRPr="00387AF9" w:rsidTr="0047349E">
        <w:trPr>
          <w:trHeight w:val="507"/>
        </w:trPr>
        <w:tc>
          <w:tcPr>
            <w:tcW w:w="514" w:type="dxa"/>
            <w:hideMark/>
          </w:tcPr>
          <w:p w:rsidR="0047349E" w:rsidRPr="00416B82" w:rsidRDefault="0047349E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76" w:type="dxa"/>
            <w:vAlign w:val="center"/>
            <w:hideMark/>
          </w:tcPr>
          <w:p w:rsidR="0047349E" w:rsidRPr="0047349E" w:rsidRDefault="0047349E" w:rsidP="00312F37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Масло иммерсионное 100мл</w:t>
            </w:r>
          </w:p>
        </w:tc>
        <w:tc>
          <w:tcPr>
            <w:tcW w:w="6335" w:type="dxa"/>
            <w:noWrap/>
            <w:vAlign w:val="center"/>
            <w:hideMark/>
          </w:tcPr>
          <w:p w:rsidR="0047349E" w:rsidRPr="0047349E" w:rsidRDefault="0047349E" w:rsidP="00312F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микроскопа</w:t>
            </w:r>
          </w:p>
        </w:tc>
        <w:tc>
          <w:tcPr>
            <w:tcW w:w="832" w:type="dxa"/>
            <w:noWrap/>
            <w:vAlign w:val="center"/>
            <w:hideMark/>
          </w:tcPr>
          <w:p w:rsidR="0047349E" w:rsidRPr="0047349E" w:rsidRDefault="0047349E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7349E" w:rsidRPr="0047349E" w:rsidRDefault="0047349E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47349E" w:rsidRPr="0047349E" w:rsidRDefault="0047349E" w:rsidP="0031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7349E" w:rsidRPr="00416B82" w:rsidRDefault="0047349E" w:rsidP="00081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3292,00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7349E" w:rsidRPr="00416B82" w:rsidRDefault="0047349E" w:rsidP="002B0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3292,00</w:t>
            </w:r>
          </w:p>
        </w:tc>
      </w:tr>
      <w:tr w:rsidR="0047349E" w:rsidRPr="00387AF9" w:rsidTr="0060721B">
        <w:trPr>
          <w:trHeight w:val="303"/>
        </w:trPr>
        <w:tc>
          <w:tcPr>
            <w:tcW w:w="13824" w:type="dxa"/>
            <w:gridSpan w:val="7"/>
            <w:tcBorders>
              <w:right w:val="single" w:sz="4" w:space="0" w:color="auto"/>
            </w:tcBorders>
            <w:hideMark/>
          </w:tcPr>
          <w:p w:rsidR="0047349E" w:rsidRPr="00387AF9" w:rsidRDefault="0047349E" w:rsidP="00081C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47349E" w:rsidRPr="00387AF9" w:rsidRDefault="0047349E" w:rsidP="00473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59323,00</w:t>
            </w:r>
          </w:p>
        </w:tc>
      </w:tr>
    </w:tbl>
    <w:p w:rsidR="00ED5596" w:rsidRPr="00387AF9" w:rsidRDefault="00ED5596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определить вторым победителем</w:t>
      </w:r>
      <w:r w:rsidRPr="00387AF9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 xml:space="preserve"> </w:t>
      </w:r>
      <w:r w:rsidR="002B0E1A" w:rsidRPr="0047349E">
        <w:rPr>
          <w:rFonts w:ascii="Times New Roman" w:eastAsia="Calibri" w:hAnsi="Times New Roman" w:cs="Times New Roman"/>
          <w:b/>
          <w:sz w:val="18"/>
          <w:szCs w:val="18"/>
          <w:lang w:val="kk-KZ"/>
        </w:rPr>
        <w:t>ТОО</w:t>
      </w:r>
      <w:r w:rsidR="002B0E1A"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2B0E1A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«ДиАКиТ» - г. Караганда, Октябрьский район, микрорайон 19, строение 40А</w:t>
      </w:r>
      <w:r w:rsidRPr="00387AF9">
        <w:rPr>
          <w:rFonts w:ascii="Times New Roman" w:hAnsi="Times New Roman" w:cs="Times New Roman"/>
          <w:sz w:val="18"/>
          <w:szCs w:val="18"/>
        </w:rPr>
        <w:t xml:space="preserve"> на основании предоставления наименьшего ценового предложения и заключить с ним договор на сумму</w:t>
      </w:r>
      <w:r w:rsid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416B82" w:rsidRPr="0012108F">
        <w:rPr>
          <w:rFonts w:ascii="Times New Roman" w:hAnsi="Times New Roman" w:cs="Times New Roman"/>
          <w:b/>
          <w:sz w:val="18"/>
          <w:szCs w:val="18"/>
        </w:rPr>
        <w:t>27455,</w:t>
      </w:r>
      <w:r w:rsidRPr="0012108F">
        <w:rPr>
          <w:rFonts w:ascii="Times New Roman" w:hAnsi="Times New Roman" w:cs="Times New Roman"/>
          <w:b/>
          <w:sz w:val="18"/>
          <w:szCs w:val="18"/>
        </w:rPr>
        <w:t>00 (</w:t>
      </w:r>
      <w:r w:rsidR="00416B82" w:rsidRPr="0012108F">
        <w:rPr>
          <w:rFonts w:ascii="Times New Roman" w:hAnsi="Times New Roman" w:cs="Times New Roman"/>
          <w:b/>
          <w:sz w:val="18"/>
          <w:szCs w:val="18"/>
        </w:rPr>
        <w:t xml:space="preserve">Двадцать семь </w:t>
      </w:r>
      <w:r w:rsidRPr="0012108F">
        <w:rPr>
          <w:rFonts w:ascii="Times New Roman" w:hAnsi="Times New Roman" w:cs="Times New Roman"/>
          <w:b/>
          <w:sz w:val="18"/>
          <w:szCs w:val="18"/>
        </w:rPr>
        <w:t>тысяч</w:t>
      </w:r>
      <w:r w:rsidR="009611AF" w:rsidRPr="0012108F">
        <w:rPr>
          <w:rFonts w:ascii="Times New Roman" w:hAnsi="Times New Roman" w:cs="Times New Roman"/>
          <w:b/>
          <w:sz w:val="18"/>
          <w:szCs w:val="18"/>
        </w:rPr>
        <w:t>а</w:t>
      </w:r>
      <w:r w:rsidR="00416B82" w:rsidRPr="0012108F">
        <w:rPr>
          <w:rFonts w:ascii="Times New Roman" w:hAnsi="Times New Roman" w:cs="Times New Roman"/>
          <w:b/>
          <w:sz w:val="18"/>
          <w:szCs w:val="18"/>
        </w:rPr>
        <w:t xml:space="preserve"> четыреста пятьдесят пять</w:t>
      </w:r>
      <w:proofErr w:type="gramStart"/>
      <w:r w:rsidRPr="0012108F">
        <w:rPr>
          <w:rFonts w:ascii="Times New Roman" w:hAnsi="Times New Roman" w:cs="Times New Roman"/>
          <w:b/>
          <w:sz w:val="18"/>
          <w:szCs w:val="18"/>
        </w:rPr>
        <w:t xml:space="preserve"> )</w:t>
      </w:r>
      <w:proofErr w:type="gramEnd"/>
      <w:r w:rsidRPr="0012108F">
        <w:rPr>
          <w:rFonts w:ascii="Times New Roman" w:hAnsi="Times New Roman" w:cs="Times New Roman"/>
          <w:b/>
          <w:sz w:val="18"/>
          <w:szCs w:val="18"/>
        </w:rPr>
        <w:t xml:space="preserve"> 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87AF9" w:rsidRPr="00387AF9" w:rsidRDefault="00387AF9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250" w:type="dxa"/>
        <w:tblLayout w:type="fixed"/>
        <w:tblLook w:val="04A0"/>
      </w:tblPr>
      <w:tblGrid>
        <w:gridCol w:w="567"/>
        <w:gridCol w:w="1559"/>
        <w:gridCol w:w="7088"/>
        <w:gridCol w:w="1276"/>
        <w:gridCol w:w="708"/>
        <w:gridCol w:w="1134"/>
        <w:gridCol w:w="851"/>
        <w:gridCol w:w="1559"/>
      </w:tblGrid>
      <w:tr w:rsidR="0060721B" w:rsidRPr="00387AF9" w:rsidTr="004734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Цена, за единицу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1B3706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="0060721B"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721B" w:rsidRPr="00387AF9" w:rsidTr="0047349E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387AF9" w:rsidRDefault="0060721B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0721B" w:rsidRPr="0060721B" w:rsidTr="0047349E">
        <w:trPr>
          <w:trHeight w:val="13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1B" w:rsidRPr="00387AF9" w:rsidRDefault="0060721B" w:rsidP="00951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Кальций </w:t>
            </w:r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60721B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gram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содержания  кальция  в сыворотке (плазме) крови  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колорометрическим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методом. Кат. № В.18.01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1B3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60721B" w:rsidRDefault="0060721B" w:rsidP="001B3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5872,00</w:t>
            </w:r>
          </w:p>
        </w:tc>
      </w:tr>
      <w:tr w:rsidR="0060721B" w:rsidRPr="0060721B" w:rsidTr="0047349E">
        <w:trPr>
          <w:trHeight w:val="13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1B" w:rsidRPr="00387AF9" w:rsidRDefault="0060721B" w:rsidP="00951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С«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60721B" w:rsidRDefault="0060721B" w:rsidP="00312F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</w:t>
            </w:r>
            <w:r w:rsidR="001B3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 в сыворотке (плазме) крови и </w:t>
            </w:r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моче  </w:t>
            </w:r>
            <w:proofErr w:type="spellStart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60721B" w:rsidRDefault="0060721B" w:rsidP="001B3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60721B" w:rsidRDefault="0060721B" w:rsidP="001B3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11915,00</w:t>
            </w:r>
          </w:p>
        </w:tc>
      </w:tr>
      <w:tr w:rsidR="0060721B" w:rsidRPr="0060721B" w:rsidTr="0047349E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387AF9" w:rsidRDefault="0060721B" w:rsidP="0053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60721B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Мочевая кислот</w:t>
            </w:r>
            <w:proofErr w:type="gram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60721B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 предназначен  для определение   концентрации  мочевой  кислоты  в сыворотке </w:t>
            </w:r>
            <w:proofErr w:type="gram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плазме) крови и моче   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колорометрическим</w:t>
            </w:r>
            <w:proofErr w:type="spellEnd"/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методом. Кат. №  В 12.02.   2х50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60721B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60721B" w:rsidRDefault="0060721B" w:rsidP="002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7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9668,00</w:t>
            </w:r>
          </w:p>
        </w:tc>
      </w:tr>
      <w:tr w:rsidR="0060721B" w:rsidRPr="002E40C6" w:rsidTr="0047349E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1B" w:rsidRPr="002E40C6" w:rsidRDefault="0060721B" w:rsidP="0053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2E40C6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1B" w:rsidRPr="002E40C6" w:rsidRDefault="0060721B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4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2E40C6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2E40C6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2E40C6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2E40C6" w:rsidRDefault="0060721B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1B" w:rsidRPr="002E40C6" w:rsidRDefault="0060721B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E40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27455,00</w:t>
            </w:r>
          </w:p>
        </w:tc>
      </w:tr>
    </w:tbl>
    <w:p w:rsidR="00365C19" w:rsidRPr="002E40C6" w:rsidRDefault="00365C19" w:rsidP="00365C19">
      <w:pPr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</w:pPr>
    </w:p>
    <w:p w:rsidR="001B3706" w:rsidRDefault="001B3706" w:rsidP="001B3706">
      <w:pPr>
        <w:pStyle w:val="a4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определить вторым победителем</w:t>
      </w:r>
      <w:r w:rsidRPr="00387AF9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 xml:space="preserve">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1B37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ТОО «</w:t>
      </w:r>
      <w:r w:rsidRPr="001B37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</w:t>
      </w:r>
      <w:r w:rsidRPr="001B3706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ә</w:t>
      </w:r>
      <w:proofErr w:type="spellStart"/>
      <w:r w:rsidRPr="001B37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укейфарм</w:t>
      </w:r>
      <w:proofErr w:type="spellEnd"/>
      <w:r w:rsidRPr="001B37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» - г. Кызылорда, микрорайон Саулет  ул</w:t>
      </w:r>
      <w:proofErr w:type="gramStart"/>
      <w:r w:rsidRPr="001B37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.Т</w:t>
      </w:r>
      <w:proofErr w:type="gramEnd"/>
      <w:r w:rsidRPr="001B37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уркестана 68А</w:t>
      </w:r>
      <w:r w:rsidRPr="00B34195">
        <w:rPr>
          <w:rFonts w:ascii="Times New Roman" w:eastAsia="Calibri" w:hAnsi="Times New Roman" w:cs="Times New Roman"/>
          <w:lang w:val="kk-KZ"/>
        </w:rPr>
        <w:t xml:space="preserve">  </w:t>
      </w:r>
      <w:r w:rsidRPr="00387AF9">
        <w:rPr>
          <w:rFonts w:ascii="Times New Roman" w:hAnsi="Times New Roman" w:cs="Times New Roman"/>
          <w:sz w:val="18"/>
          <w:szCs w:val="18"/>
        </w:rPr>
        <w:t>на основании предоставления наименьшего ценового предложения и заключить с ним договор на сумму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2108F">
        <w:rPr>
          <w:rFonts w:ascii="Times New Roman" w:hAnsi="Times New Roman" w:cs="Times New Roman"/>
          <w:sz w:val="18"/>
          <w:szCs w:val="18"/>
        </w:rPr>
        <w:t xml:space="preserve"> </w:t>
      </w:r>
      <w:r w:rsidR="0012108F" w:rsidRPr="0012108F">
        <w:rPr>
          <w:rFonts w:ascii="Times New Roman" w:hAnsi="Times New Roman" w:cs="Times New Roman"/>
          <w:b/>
          <w:sz w:val="18"/>
          <w:szCs w:val="18"/>
        </w:rPr>
        <w:t>27</w:t>
      </w:r>
      <w:r w:rsidR="0047349E">
        <w:rPr>
          <w:rFonts w:ascii="Times New Roman" w:hAnsi="Times New Roman" w:cs="Times New Roman"/>
          <w:b/>
          <w:sz w:val="18"/>
          <w:szCs w:val="18"/>
        </w:rPr>
        <w:t>4590</w:t>
      </w:r>
      <w:r w:rsidRPr="0012108F">
        <w:rPr>
          <w:rFonts w:ascii="Times New Roman" w:hAnsi="Times New Roman" w:cs="Times New Roman"/>
          <w:b/>
          <w:sz w:val="18"/>
          <w:szCs w:val="18"/>
        </w:rPr>
        <w:t>,00 (</w:t>
      </w:r>
      <w:r w:rsidR="0012108F" w:rsidRPr="0012108F">
        <w:rPr>
          <w:rFonts w:ascii="Times New Roman" w:hAnsi="Times New Roman" w:cs="Times New Roman"/>
          <w:b/>
          <w:sz w:val="18"/>
          <w:szCs w:val="18"/>
        </w:rPr>
        <w:t xml:space="preserve">Двести семьдесят </w:t>
      </w:r>
      <w:r w:rsidR="0047349E">
        <w:rPr>
          <w:rFonts w:ascii="Times New Roman" w:hAnsi="Times New Roman" w:cs="Times New Roman"/>
          <w:b/>
          <w:sz w:val="18"/>
          <w:szCs w:val="18"/>
        </w:rPr>
        <w:t>четыре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12108F" w:rsidRPr="0012108F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="0047349E">
        <w:rPr>
          <w:rFonts w:ascii="Times New Roman" w:hAnsi="Times New Roman" w:cs="Times New Roman"/>
          <w:b/>
          <w:sz w:val="18"/>
          <w:szCs w:val="18"/>
        </w:rPr>
        <w:t>пятьсот девяносто</w:t>
      </w:r>
      <w:r w:rsidRPr="00387AF9">
        <w:rPr>
          <w:rFonts w:ascii="Times New Roman" w:hAnsi="Times New Roman" w:cs="Times New Roman"/>
          <w:sz w:val="18"/>
          <w:szCs w:val="18"/>
        </w:rPr>
        <w:t xml:space="preserve"> ) 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1B3706" w:rsidRDefault="001B3706" w:rsidP="001B3706">
      <w:pPr>
        <w:widowControl w:val="0"/>
        <w:tabs>
          <w:tab w:val="left" w:pos="1126"/>
        </w:tabs>
        <w:autoSpaceDE w:val="0"/>
        <w:autoSpaceDN w:val="0"/>
        <w:spacing w:before="89" w:after="0" w:line="240" w:lineRule="auto"/>
        <w:ind w:right="70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250" w:type="dxa"/>
        <w:tblLook w:val="04A0"/>
      </w:tblPr>
      <w:tblGrid>
        <w:gridCol w:w="567"/>
        <w:gridCol w:w="2296"/>
        <w:gridCol w:w="3143"/>
        <w:gridCol w:w="3674"/>
        <w:gridCol w:w="1062"/>
        <w:gridCol w:w="704"/>
        <w:gridCol w:w="892"/>
        <w:gridCol w:w="1021"/>
        <w:gridCol w:w="1383"/>
      </w:tblGrid>
      <w:tr w:rsidR="001B3706" w:rsidRPr="0070340B" w:rsidTr="0047349E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Каукейфарм</w:t>
            </w:r>
            <w:proofErr w:type="spellEnd"/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B3706" w:rsidRPr="0070340B" w:rsidTr="0047349E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B3706" w:rsidRPr="0070340B" w:rsidTr="0047349E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1.Лекарственные средства и прочие изделия медицинского назначения: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06" w:rsidRPr="001B3706" w:rsidRDefault="001B3706" w:rsidP="001B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3706" w:rsidRPr="0070340B" w:rsidTr="0047349E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Аммиак раствор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Аммиак раствор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10 % 20мл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06" w:rsidRPr="001B3706" w:rsidRDefault="001B3706" w:rsidP="001B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1B3706" w:rsidRPr="0070340B" w:rsidTr="0047349E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3% 30мл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06" w:rsidRPr="001B3706" w:rsidRDefault="001B3706" w:rsidP="001B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</w:tr>
      <w:tr w:rsidR="001B3706" w:rsidRPr="0070340B" w:rsidTr="0047349E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70% 50мл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06" w:rsidRPr="001B3706" w:rsidRDefault="001B3706" w:rsidP="001B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1B3706" w:rsidRPr="0070340B" w:rsidTr="0047349E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лекарственные средства и прочие изделия медицинского назначения: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06" w:rsidRPr="001B3706" w:rsidRDefault="001B3706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3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2950,00</w:t>
            </w:r>
          </w:p>
        </w:tc>
      </w:tr>
    </w:tbl>
    <w:p w:rsidR="001B3706" w:rsidRPr="0012108F" w:rsidRDefault="001B3706" w:rsidP="001B3706">
      <w:pPr>
        <w:widowControl w:val="0"/>
        <w:tabs>
          <w:tab w:val="left" w:pos="1126"/>
        </w:tabs>
        <w:autoSpaceDE w:val="0"/>
        <w:autoSpaceDN w:val="0"/>
        <w:spacing w:before="89" w:after="0" w:line="240" w:lineRule="auto"/>
        <w:ind w:right="70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250" w:type="dxa"/>
        <w:tblLook w:val="04A0"/>
      </w:tblPr>
      <w:tblGrid>
        <w:gridCol w:w="567"/>
        <w:gridCol w:w="2268"/>
        <w:gridCol w:w="3537"/>
        <w:gridCol w:w="3267"/>
        <w:gridCol w:w="1134"/>
        <w:gridCol w:w="770"/>
        <w:gridCol w:w="803"/>
        <w:gridCol w:w="979"/>
        <w:gridCol w:w="1417"/>
      </w:tblGrid>
      <w:tr w:rsidR="0012108F" w:rsidRPr="0012108F" w:rsidTr="0075107D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Изделия медицинского назначения </w:t>
            </w:r>
          </w:p>
        </w:tc>
      </w:tr>
      <w:tr w:rsidR="0012108F" w:rsidRPr="0012108F" w:rsidTr="0075107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</w:t>
            </w:r>
            <w:proofErr w:type="spell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медиц-их</w:t>
            </w:r>
            <w:proofErr w:type="spellEnd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целей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(ЭКГ 57*30*12мм)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98000,00</w:t>
            </w:r>
          </w:p>
        </w:tc>
      </w:tr>
      <w:tr w:rsidR="0012108F" w:rsidRPr="0012108F" w:rsidTr="0075107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Бинт 7*14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фиксации повязок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</w:tr>
      <w:tr w:rsidR="0012108F" w:rsidRPr="0012108F" w:rsidTr="0075107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Салфетки спиртовые 65х60мм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обработки кожи перед </w:t>
            </w:r>
            <w:proofErr w:type="spell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иньекцией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12108F" w:rsidRPr="0012108F" w:rsidTr="0075107D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Рефлектор лобный 02.0210.00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оториноларингологический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8F" w:rsidRPr="0012108F" w:rsidRDefault="0012108F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39880,00</w:t>
            </w:r>
          </w:p>
        </w:tc>
      </w:tr>
      <w:tr w:rsidR="0047349E" w:rsidRPr="0012108F" w:rsidTr="0075107D">
        <w:trPr>
          <w:trHeight w:val="7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9E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Валики стоматологические нестерильные одноразовые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 xml:space="preserve">диаметр 10 мм, длина 38 мм, в пакете 20 </w:t>
            </w:r>
            <w:proofErr w:type="spellStart"/>
            <w:proofErr w:type="gramStart"/>
            <w:r w:rsidRPr="0012108F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8760,00</w:t>
            </w:r>
          </w:p>
        </w:tc>
      </w:tr>
      <w:tr w:rsidR="0047349E" w:rsidRPr="0012108F" w:rsidTr="0075107D">
        <w:trPr>
          <w:trHeight w:val="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9E" w:rsidRPr="0012108F" w:rsidRDefault="0047349E" w:rsidP="0031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9E" w:rsidRPr="0012108F" w:rsidRDefault="0047349E" w:rsidP="0047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 w:rsidRPr="0012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8439E2" w:rsidRPr="008439E2" w:rsidRDefault="008439E2" w:rsidP="008439E2">
      <w:pPr>
        <w:pStyle w:val="a4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65C19" w:rsidRPr="008439E2" w:rsidRDefault="00365C19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Тасмаганбетов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Г.Х. врач стоматолог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Күзембаев С.Т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главный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36A98"/>
    <w:rsid w:val="00095700"/>
    <w:rsid w:val="0012108F"/>
    <w:rsid w:val="001850D4"/>
    <w:rsid w:val="001B3706"/>
    <w:rsid w:val="002B0E1A"/>
    <w:rsid w:val="002D34E9"/>
    <w:rsid w:val="002E40C6"/>
    <w:rsid w:val="002F1607"/>
    <w:rsid w:val="0035504D"/>
    <w:rsid w:val="00365C19"/>
    <w:rsid w:val="00387AF9"/>
    <w:rsid w:val="003D5EC5"/>
    <w:rsid w:val="003E0414"/>
    <w:rsid w:val="00416B82"/>
    <w:rsid w:val="004439F0"/>
    <w:rsid w:val="0047349E"/>
    <w:rsid w:val="004A34C4"/>
    <w:rsid w:val="004B594F"/>
    <w:rsid w:val="004C4044"/>
    <w:rsid w:val="00530B14"/>
    <w:rsid w:val="005D12B7"/>
    <w:rsid w:val="005F2B0C"/>
    <w:rsid w:val="0060721B"/>
    <w:rsid w:val="0070340B"/>
    <w:rsid w:val="00725863"/>
    <w:rsid w:val="0075107D"/>
    <w:rsid w:val="007E30D0"/>
    <w:rsid w:val="007E5A93"/>
    <w:rsid w:val="008204B6"/>
    <w:rsid w:val="008439E2"/>
    <w:rsid w:val="00937107"/>
    <w:rsid w:val="009611AF"/>
    <w:rsid w:val="009B0116"/>
    <w:rsid w:val="009F057B"/>
    <w:rsid w:val="00A92F2E"/>
    <w:rsid w:val="00B6059A"/>
    <w:rsid w:val="00B938B5"/>
    <w:rsid w:val="00BB2B06"/>
    <w:rsid w:val="00C774C0"/>
    <w:rsid w:val="00C97B27"/>
    <w:rsid w:val="00CA21B5"/>
    <w:rsid w:val="00CC3498"/>
    <w:rsid w:val="00CD7381"/>
    <w:rsid w:val="00CE4BB0"/>
    <w:rsid w:val="00D34B88"/>
    <w:rsid w:val="00DB1B9A"/>
    <w:rsid w:val="00DE5ECB"/>
    <w:rsid w:val="00EC28F3"/>
    <w:rsid w:val="00EC63EE"/>
    <w:rsid w:val="00EC7786"/>
    <w:rsid w:val="00E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F09C-03F4-44C7-A62B-BD3CAEBD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2022-06-13T07:33:00Z</cp:lastPrinted>
  <dcterms:created xsi:type="dcterms:W3CDTF">2022-03-10T12:28:00Z</dcterms:created>
  <dcterms:modified xsi:type="dcterms:W3CDTF">2022-11-01T06:06:00Z</dcterms:modified>
</cp:coreProperties>
</file>